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2C1" w:rsidRPr="0052527C" w:rsidRDefault="00173218" w:rsidP="0052527C">
      <w:pPr>
        <w:pStyle w:val="Standard"/>
        <w:spacing w:after="0"/>
        <w:jc w:val="center"/>
        <w:rPr>
          <w:lang w:val="en-US"/>
        </w:rPr>
      </w:pPr>
      <w:r>
        <w:rPr>
          <w:rFonts w:ascii="Times New Roman" w:eastAsia="Times New Roman" w:hAnsi="Times New Roman" w:cs="Times New Roman"/>
          <w:b/>
          <w:sz w:val="24"/>
          <w:szCs w:val="24"/>
          <w:lang w:val="en-US"/>
        </w:rPr>
        <w:t>French women entrepreneurs: How do they perceive their work-life conciliation?</w:t>
      </w:r>
      <w:r w:rsidR="0052527C">
        <w:rPr>
          <w:rStyle w:val="Appelnotedebasdep"/>
          <w:rFonts w:ascii="Times New Roman" w:eastAsia="Times New Roman" w:hAnsi="Times New Roman" w:cs="Times New Roman"/>
          <w:b/>
          <w:sz w:val="24"/>
          <w:szCs w:val="24"/>
          <w:lang w:val="en-US"/>
        </w:rPr>
        <w:footnoteReference w:id="1"/>
      </w:r>
    </w:p>
    <w:p w:rsidR="008402C1" w:rsidRDefault="008402C1" w:rsidP="0052527C">
      <w:pPr>
        <w:pStyle w:val="Standard"/>
        <w:spacing w:after="0"/>
        <w:jc w:val="center"/>
        <w:rPr>
          <w:rFonts w:ascii="Times New Roman" w:hAnsi="Times New Roman" w:cs="Times New Roman"/>
          <w:sz w:val="24"/>
          <w:szCs w:val="24"/>
          <w:lang w:val="en-US"/>
        </w:rPr>
      </w:pPr>
    </w:p>
    <w:p w:rsidR="008402C1" w:rsidRPr="0052527C" w:rsidRDefault="00173218" w:rsidP="0052527C">
      <w:pPr>
        <w:pStyle w:val="Titre2"/>
        <w:jc w:val="center"/>
        <w:rPr>
          <w:lang w:val="en-US"/>
        </w:rPr>
      </w:pPr>
      <w:bookmarkStart w:id="0" w:name="h.gjdgxs"/>
      <w:bookmarkStart w:id="1" w:name="h.30j0zll"/>
      <w:bookmarkEnd w:id="0"/>
      <w:bookmarkEnd w:id="1"/>
      <w:r>
        <w:rPr>
          <w:rFonts w:ascii="Times New Roman" w:eastAsia="Times New Roman" w:hAnsi="Times New Roman" w:cs="Times New Roman"/>
          <w:sz w:val="24"/>
          <w:szCs w:val="24"/>
          <w:u w:val="single"/>
          <w:lang w:val="en-US"/>
        </w:rPr>
        <w:t>Sub-theme 34: Inequality, Institutions and Organizations</w:t>
      </w:r>
    </w:p>
    <w:p w:rsidR="008402C1" w:rsidRDefault="008402C1" w:rsidP="0052527C">
      <w:pPr>
        <w:pStyle w:val="Standard"/>
        <w:spacing w:after="0"/>
        <w:jc w:val="center"/>
        <w:rPr>
          <w:rFonts w:ascii="Times New Roman" w:hAnsi="Times New Roman" w:cs="Times New Roman"/>
          <w:sz w:val="24"/>
          <w:szCs w:val="24"/>
          <w:lang w:val="en-US"/>
        </w:rPr>
      </w:pPr>
    </w:p>
    <w:p w:rsidR="008402C1" w:rsidRDefault="008402C1" w:rsidP="0052527C">
      <w:pPr>
        <w:pStyle w:val="Standard"/>
        <w:spacing w:after="0"/>
        <w:jc w:val="both"/>
        <w:rPr>
          <w:rFonts w:ascii="Times New Roman" w:hAnsi="Times New Roman" w:cs="Times New Roman"/>
          <w:sz w:val="24"/>
          <w:szCs w:val="24"/>
          <w:lang w:val="en-US"/>
        </w:rPr>
      </w:pPr>
    </w:p>
    <w:p w:rsidR="008402C1" w:rsidRPr="0052527C" w:rsidRDefault="00173218" w:rsidP="0052527C">
      <w:pPr>
        <w:pStyle w:val="Standard"/>
        <w:spacing w:after="0"/>
        <w:rPr>
          <w:lang w:val="en-US"/>
        </w:rPr>
      </w:pPr>
      <w:r>
        <w:rPr>
          <w:rFonts w:ascii="Times New Roman" w:eastAsia="Times New Roman" w:hAnsi="Times New Roman" w:cs="Times New Roman"/>
          <w:b/>
          <w:sz w:val="24"/>
          <w:szCs w:val="24"/>
          <w:lang w:val="en-US"/>
        </w:rPr>
        <w:t>Purpose –</w:t>
      </w:r>
      <w:r>
        <w:rPr>
          <w:rFonts w:ascii="Times New Roman" w:eastAsia="Times New Roman" w:hAnsi="Times New Roman" w:cs="Times New Roman"/>
          <w:sz w:val="24"/>
          <w:szCs w:val="24"/>
          <w:lang w:val="en-US"/>
        </w:rPr>
        <w:t xml:space="preserve"> The purpose of this paper is to explore</w:t>
      </w:r>
      <w:r>
        <w:rPr>
          <w:rFonts w:ascii="Times New Roman" w:eastAsia="Times New Roman" w:hAnsi="Times New Roman" w:cs="Times New Roman"/>
          <w:color w:val="FF0000"/>
          <w:sz w:val="24"/>
          <w:szCs w:val="24"/>
          <w:lang w:val="en-US"/>
        </w:rPr>
        <w:t xml:space="preserve"> </w:t>
      </w:r>
      <w:r>
        <w:rPr>
          <w:rFonts w:ascii="Times New Roman" w:eastAsia="Times New Roman" w:hAnsi="Times New Roman" w:cs="Times New Roman"/>
          <w:color w:val="00000A"/>
          <w:sz w:val="24"/>
          <w:szCs w:val="24"/>
          <w:lang w:val="en-US"/>
        </w:rPr>
        <w:t>the perceptions of female entrepreneurs on their work-family conciliation.</w:t>
      </w:r>
    </w:p>
    <w:p w:rsidR="008402C1" w:rsidRDefault="008402C1" w:rsidP="0052527C">
      <w:pPr>
        <w:pStyle w:val="Standard"/>
        <w:spacing w:after="0"/>
        <w:rPr>
          <w:rFonts w:ascii="Times New Roman" w:hAnsi="Times New Roman" w:cs="Times New Roman"/>
          <w:sz w:val="24"/>
          <w:szCs w:val="24"/>
          <w:lang w:val="en-US"/>
        </w:rPr>
      </w:pPr>
    </w:p>
    <w:p w:rsidR="008402C1" w:rsidRDefault="008402C1" w:rsidP="0052527C">
      <w:pPr>
        <w:pStyle w:val="Standard"/>
        <w:spacing w:after="0"/>
        <w:rPr>
          <w:rFonts w:ascii="Times New Roman" w:hAnsi="Times New Roman" w:cs="Times New Roman"/>
          <w:sz w:val="24"/>
          <w:szCs w:val="24"/>
          <w:lang w:val="en-US"/>
        </w:rPr>
      </w:pPr>
    </w:p>
    <w:p w:rsidR="008402C1" w:rsidRPr="0052527C" w:rsidRDefault="00173218" w:rsidP="0052527C">
      <w:pPr>
        <w:pStyle w:val="Standard"/>
        <w:spacing w:after="0"/>
        <w:rPr>
          <w:lang w:val="en-US"/>
        </w:rPr>
      </w:pPr>
      <w:r>
        <w:rPr>
          <w:rFonts w:ascii="Times New Roman" w:eastAsia="Times New Roman" w:hAnsi="Times New Roman" w:cs="Times New Roman"/>
          <w:b/>
          <w:sz w:val="24"/>
          <w:szCs w:val="24"/>
          <w:lang w:val="en-US"/>
        </w:rPr>
        <w:t xml:space="preserve">Design/methodology/approach </w:t>
      </w:r>
      <w:r>
        <w:rPr>
          <w:rFonts w:ascii="Times New Roman" w:eastAsia="Times New Roman" w:hAnsi="Times New Roman" w:cs="Times New Roman"/>
          <w:sz w:val="24"/>
          <w:szCs w:val="24"/>
          <w:lang w:val="en-US"/>
        </w:rPr>
        <w:t xml:space="preserve">– A qualitative study was undertaken during which life story and semi-structured interviews were conducted with 17 French women entrepreneurs.  </w:t>
      </w:r>
    </w:p>
    <w:p w:rsidR="008402C1" w:rsidRDefault="008402C1" w:rsidP="0052527C">
      <w:pPr>
        <w:pStyle w:val="Standard"/>
        <w:spacing w:after="0"/>
        <w:rPr>
          <w:rFonts w:ascii="Times New Roman" w:hAnsi="Times New Roman" w:cs="Times New Roman"/>
          <w:color w:val="00000A"/>
          <w:sz w:val="24"/>
          <w:szCs w:val="24"/>
          <w:lang w:val="en-US"/>
        </w:rPr>
      </w:pPr>
    </w:p>
    <w:p w:rsidR="008402C1" w:rsidRPr="0052527C" w:rsidRDefault="00173218" w:rsidP="0052527C">
      <w:pPr>
        <w:pStyle w:val="Standard"/>
        <w:spacing w:after="0"/>
        <w:rPr>
          <w:lang w:val="en-US"/>
        </w:rPr>
      </w:pPr>
      <w:r>
        <w:rPr>
          <w:rFonts w:ascii="Times New Roman" w:eastAsia="Times New Roman" w:hAnsi="Times New Roman" w:cs="Times New Roman"/>
          <w:b/>
          <w:color w:val="00000A"/>
          <w:sz w:val="24"/>
          <w:szCs w:val="24"/>
          <w:lang w:val="en-US"/>
        </w:rPr>
        <w:t>Findings –</w:t>
      </w:r>
      <w:r w:rsidRPr="000504CB">
        <w:rPr>
          <w:rFonts w:ascii="Times New Roman" w:eastAsia="Times New Roman" w:hAnsi="Times New Roman" w:cs="Times New Roman"/>
          <w:color w:val="00000A"/>
          <w:sz w:val="24"/>
          <w:szCs w:val="24"/>
          <w:lang w:val="en-US"/>
        </w:rPr>
        <w:t>We identify three categories of women and we highlight different aspects that seem to have a great importance for family-work conflict.</w:t>
      </w:r>
    </w:p>
    <w:p w:rsidR="008402C1" w:rsidRDefault="008402C1" w:rsidP="0052527C">
      <w:pPr>
        <w:pStyle w:val="Standard"/>
        <w:spacing w:after="0"/>
        <w:jc w:val="both"/>
        <w:rPr>
          <w:rFonts w:ascii="Times New Roman" w:hAnsi="Times New Roman" w:cs="Times New Roman"/>
          <w:color w:val="00000A"/>
          <w:sz w:val="24"/>
          <w:szCs w:val="24"/>
          <w:lang w:val="en-US"/>
        </w:rPr>
      </w:pPr>
    </w:p>
    <w:p w:rsidR="008402C1" w:rsidRPr="0052527C" w:rsidRDefault="00173218" w:rsidP="0052527C">
      <w:pPr>
        <w:pStyle w:val="Standard"/>
        <w:spacing w:after="0"/>
        <w:jc w:val="both"/>
        <w:rPr>
          <w:lang w:val="en-US"/>
        </w:rPr>
      </w:pPr>
      <w:r>
        <w:rPr>
          <w:rFonts w:ascii="Times New Roman" w:eastAsia="Times New Roman" w:hAnsi="Times New Roman" w:cs="Times New Roman"/>
          <w:color w:val="00000A"/>
          <w:sz w:val="24"/>
          <w:szCs w:val="24"/>
          <w:lang w:val="en-US"/>
        </w:rPr>
        <w:t>“Some common mental habits that inhibit creativity and innovation are ‘either-or’ thinking, security hunting, stereotyping, and probability thinking” (</w:t>
      </w:r>
      <w:proofErr w:type="spellStart"/>
      <w:r>
        <w:rPr>
          <w:rFonts w:ascii="Times New Roman" w:eastAsia="Times New Roman" w:hAnsi="Times New Roman" w:cs="Times New Roman"/>
          <w:color w:val="00000A"/>
          <w:sz w:val="24"/>
          <w:szCs w:val="24"/>
          <w:lang w:val="en-US"/>
        </w:rPr>
        <w:t>Kuratko</w:t>
      </w:r>
      <w:proofErr w:type="spellEnd"/>
      <w:r>
        <w:rPr>
          <w:rFonts w:ascii="Times New Roman" w:eastAsia="Times New Roman" w:hAnsi="Times New Roman" w:cs="Times New Roman"/>
          <w:color w:val="00000A"/>
          <w:sz w:val="24"/>
          <w:szCs w:val="24"/>
          <w:lang w:val="en-US"/>
        </w:rPr>
        <w:t xml:space="preserve"> &amp; Hodgetts, 2004, p. 148).</w:t>
      </w:r>
    </w:p>
    <w:p w:rsidR="008402C1" w:rsidRPr="0052527C" w:rsidRDefault="00173218" w:rsidP="0052527C">
      <w:pPr>
        <w:pStyle w:val="Standard"/>
        <w:spacing w:after="0"/>
        <w:jc w:val="both"/>
        <w:rPr>
          <w:lang w:val="en-US"/>
        </w:rPr>
      </w:pPr>
      <w:r>
        <w:rPr>
          <w:rFonts w:ascii="Times New Roman" w:eastAsia="Times New Roman" w:hAnsi="Times New Roman" w:cs="Times New Roman"/>
          <w:color w:val="00000A"/>
          <w:sz w:val="24"/>
          <w:szCs w:val="24"/>
          <w:lang w:val="en-US"/>
        </w:rPr>
        <w:t>According to several authors, the discourses and the language used to describe concepts of “entrepreneur” and “entrepreneurship” reflect their masculine roots (</w:t>
      </w:r>
      <w:proofErr w:type="spellStart"/>
      <w:r>
        <w:rPr>
          <w:rFonts w:ascii="Times New Roman" w:eastAsia="Times New Roman" w:hAnsi="Times New Roman" w:cs="Times New Roman"/>
          <w:color w:val="00000A"/>
          <w:sz w:val="24"/>
          <w:szCs w:val="24"/>
          <w:lang w:val="en-US"/>
        </w:rPr>
        <w:t>Bruni</w:t>
      </w:r>
      <w:proofErr w:type="spellEnd"/>
      <w:r>
        <w:rPr>
          <w:rFonts w:ascii="Times New Roman" w:eastAsia="Times New Roman" w:hAnsi="Times New Roman" w:cs="Times New Roman"/>
          <w:color w:val="00000A"/>
          <w:sz w:val="24"/>
          <w:szCs w:val="24"/>
          <w:lang w:val="en-US"/>
        </w:rPr>
        <w:t xml:space="preserve"> et al., 2004; Patterson et al., 2012) (e.g. strong-willed, energetic, active, visionary, daring, courageous, risk taking, driven and achievement orientated).</w:t>
      </w:r>
    </w:p>
    <w:p w:rsidR="008402C1" w:rsidRPr="0052527C" w:rsidRDefault="00173218" w:rsidP="0052527C">
      <w:pPr>
        <w:pStyle w:val="Standard"/>
        <w:spacing w:after="0"/>
        <w:jc w:val="both"/>
        <w:rPr>
          <w:lang w:val="en-US"/>
        </w:rPr>
      </w:pPr>
      <w:r>
        <w:rPr>
          <w:rFonts w:ascii="Times New Roman" w:eastAsia="Times New Roman" w:hAnsi="Times New Roman" w:cs="Times New Roman"/>
          <w:color w:val="00000A"/>
          <w:sz w:val="24"/>
          <w:szCs w:val="24"/>
          <w:lang w:val="en-US"/>
        </w:rPr>
        <w:t xml:space="preserve">Despite years of progress and social justice, women remain discriminated against in the workplace. They are under-represented in senior management positions, still facing the glass ceiling (Morrison et al., 1992), the glass cliff (Ryan &amp; </w:t>
      </w:r>
      <w:proofErr w:type="spellStart"/>
      <w:r>
        <w:rPr>
          <w:rFonts w:ascii="Times New Roman" w:eastAsia="Times New Roman" w:hAnsi="Times New Roman" w:cs="Times New Roman"/>
          <w:color w:val="00000A"/>
          <w:sz w:val="24"/>
          <w:szCs w:val="24"/>
          <w:lang w:val="en-US"/>
        </w:rPr>
        <w:t>Haskal</w:t>
      </w:r>
      <w:proofErr w:type="spellEnd"/>
      <w:r>
        <w:rPr>
          <w:rFonts w:ascii="Times New Roman" w:eastAsia="Times New Roman" w:hAnsi="Times New Roman" w:cs="Times New Roman"/>
          <w:color w:val="00000A"/>
          <w:sz w:val="24"/>
          <w:szCs w:val="24"/>
          <w:lang w:val="en-US"/>
        </w:rPr>
        <w:t>, 2007) and unequal salaries (</w:t>
      </w:r>
      <w:proofErr w:type="spellStart"/>
      <w:r>
        <w:rPr>
          <w:rFonts w:ascii="Times New Roman" w:eastAsia="Times New Roman" w:hAnsi="Times New Roman" w:cs="Times New Roman"/>
          <w:color w:val="00000A"/>
          <w:sz w:val="24"/>
          <w:szCs w:val="24"/>
          <w:lang w:val="en-US"/>
        </w:rPr>
        <w:t>Belliveau</w:t>
      </w:r>
      <w:proofErr w:type="spellEnd"/>
      <w:r>
        <w:rPr>
          <w:rFonts w:ascii="Times New Roman" w:eastAsia="Times New Roman" w:hAnsi="Times New Roman" w:cs="Times New Roman"/>
          <w:color w:val="00000A"/>
          <w:sz w:val="24"/>
          <w:szCs w:val="24"/>
          <w:lang w:val="en-US"/>
        </w:rPr>
        <w:t>, 2012)</w:t>
      </w:r>
    </w:p>
    <w:p w:rsidR="008402C1" w:rsidRPr="0052527C" w:rsidRDefault="00173218" w:rsidP="0052527C">
      <w:pPr>
        <w:pStyle w:val="Standard"/>
        <w:spacing w:after="0"/>
        <w:jc w:val="both"/>
        <w:rPr>
          <w:color w:val="auto"/>
          <w:lang w:val="en-US"/>
        </w:rPr>
      </w:pPr>
      <w:r>
        <w:rPr>
          <w:rFonts w:ascii="Times New Roman" w:eastAsia="Times New Roman" w:hAnsi="Times New Roman" w:cs="Times New Roman"/>
          <w:color w:val="00000A"/>
          <w:sz w:val="24"/>
          <w:szCs w:val="24"/>
          <w:lang w:val="en-US"/>
        </w:rPr>
        <w:t>As far as entrepreneurship is concerned, empirical evidence suggests that women are less entrepreneurial than men (</w:t>
      </w:r>
      <w:proofErr w:type="spellStart"/>
      <w:r>
        <w:rPr>
          <w:rFonts w:ascii="Times New Roman" w:eastAsia="Times New Roman" w:hAnsi="Times New Roman" w:cs="Times New Roman"/>
          <w:color w:val="00000A"/>
          <w:sz w:val="24"/>
          <w:szCs w:val="24"/>
          <w:lang w:val="en-US"/>
        </w:rPr>
        <w:t>Georgellis</w:t>
      </w:r>
      <w:proofErr w:type="spellEnd"/>
      <w:r>
        <w:rPr>
          <w:rFonts w:ascii="Times New Roman" w:eastAsia="Times New Roman" w:hAnsi="Times New Roman" w:cs="Times New Roman"/>
          <w:color w:val="00000A"/>
          <w:sz w:val="24"/>
          <w:szCs w:val="24"/>
          <w:lang w:val="en-US"/>
        </w:rPr>
        <w:t xml:space="preserve"> and Wall, 2005; Kim, 2007, </w:t>
      </w:r>
      <w:proofErr w:type="spellStart"/>
      <w:r>
        <w:rPr>
          <w:rFonts w:ascii="Times New Roman" w:eastAsia="Times New Roman" w:hAnsi="Times New Roman" w:cs="Times New Roman"/>
          <w:color w:val="00000A"/>
          <w:sz w:val="24"/>
          <w:szCs w:val="24"/>
          <w:lang w:val="en-US"/>
        </w:rPr>
        <w:t>Orser</w:t>
      </w:r>
      <w:proofErr w:type="spellEnd"/>
      <w:r>
        <w:rPr>
          <w:rFonts w:ascii="Times New Roman" w:eastAsia="Times New Roman" w:hAnsi="Times New Roman" w:cs="Times New Roman"/>
          <w:color w:val="00000A"/>
          <w:sz w:val="24"/>
          <w:szCs w:val="24"/>
          <w:lang w:val="en-US"/>
        </w:rPr>
        <w:t xml:space="preserve"> et al., 2013).    Not only the current proportion of female entrepreneurs is at a poor 30%, but women are still nowadays also less likely to set up companies than men in the same proportion (Bernard et al., 2013) - suggesting that </w:t>
      </w:r>
      <w:r w:rsidRPr="0052527C">
        <w:rPr>
          <w:rFonts w:ascii="Times New Roman" w:eastAsia="Times New Roman" w:hAnsi="Times New Roman" w:cs="Times New Roman"/>
          <w:color w:val="auto"/>
          <w:sz w:val="24"/>
          <w:szCs w:val="24"/>
          <w:lang w:val="en-US"/>
        </w:rPr>
        <w:t>the under-representation of female entrepreneurs is not due to the past or a higher rate of failure (Patterson et al, 2012). Complementary factors contribute to explain these differences (Allen et al., 2007, Patterson et al., 2012): stereotypes (entrepreneurship would be associated with male qualities), cognitive traits (risk taking, self-efficacy) and context (education, income, age, children or marital status). For example, being married increases woman entrepreneurship (as much as for men) while the impact of having children seems unclear. Women’s spouse support would play a more important role compared to men’s (</w:t>
      </w:r>
      <w:proofErr w:type="spellStart"/>
      <w:r w:rsidRPr="0052527C">
        <w:rPr>
          <w:rFonts w:ascii="Times New Roman" w:eastAsia="Times New Roman" w:hAnsi="Times New Roman" w:cs="Times New Roman"/>
          <w:color w:val="auto"/>
          <w:sz w:val="24"/>
          <w:szCs w:val="24"/>
          <w:lang w:val="en-US"/>
        </w:rPr>
        <w:t>Kirwood</w:t>
      </w:r>
      <w:proofErr w:type="spellEnd"/>
      <w:r w:rsidRPr="0052527C">
        <w:rPr>
          <w:rFonts w:ascii="Times New Roman" w:eastAsia="Times New Roman" w:hAnsi="Times New Roman" w:cs="Times New Roman"/>
          <w:color w:val="auto"/>
          <w:sz w:val="24"/>
          <w:szCs w:val="24"/>
          <w:lang w:val="en-US"/>
        </w:rPr>
        <w:t xml:space="preserve">, 2009).  </w:t>
      </w:r>
    </w:p>
    <w:p w:rsidR="008402C1" w:rsidRPr="0052527C" w:rsidRDefault="00173218" w:rsidP="0052527C">
      <w:pPr>
        <w:pStyle w:val="Standard"/>
        <w:spacing w:after="0"/>
        <w:jc w:val="both"/>
        <w:rPr>
          <w:lang w:val="en-US"/>
        </w:rPr>
      </w:pPr>
      <w:r>
        <w:rPr>
          <w:rFonts w:ascii="Times New Roman" w:eastAsia="Times New Roman" w:hAnsi="Times New Roman" w:cs="Times New Roman"/>
          <w:color w:val="00000A"/>
          <w:sz w:val="24"/>
          <w:szCs w:val="24"/>
          <w:lang w:val="en-US"/>
        </w:rPr>
        <w:lastRenderedPageBreak/>
        <w:t>However, work-family conflict of women entrepreneurs still remains confused and needs further investigation by a qualitative approach (Bernard et al, 2013). In the present paper, 17 women entrepreneurs’ discourse is analyzed in order to answer to the following questions:</w:t>
      </w:r>
    </w:p>
    <w:p w:rsidR="008402C1" w:rsidRPr="0052527C" w:rsidRDefault="00173218" w:rsidP="0052527C">
      <w:pPr>
        <w:pStyle w:val="Standard"/>
        <w:spacing w:after="0"/>
        <w:jc w:val="both"/>
        <w:rPr>
          <w:lang w:val="en-US"/>
        </w:rPr>
      </w:pPr>
      <w:r>
        <w:rPr>
          <w:rFonts w:ascii="Times New Roman" w:eastAsia="Times New Roman" w:hAnsi="Times New Roman" w:cs="Times New Roman"/>
          <w:color w:val="00000A"/>
          <w:sz w:val="24"/>
          <w:szCs w:val="24"/>
          <w:lang w:val="en-US"/>
        </w:rPr>
        <w:t>Do women entrepreneurs perceive a conflict between their family life and their working life? What are the factors that may explain this perception?</w:t>
      </w:r>
    </w:p>
    <w:p w:rsidR="008402C1" w:rsidRDefault="008402C1" w:rsidP="0052527C">
      <w:pPr>
        <w:pStyle w:val="Standard"/>
        <w:jc w:val="both"/>
        <w:rPr>
          <w:rFonts w:ascii="Times New Roman" w:eastAsia="Times New Roman" w:hAnsi="Times New Roman" w:cs="Times New Roman"/>
          <w:b/>
          <w:sz w:val="24"/>
          <w:szCs w:val="24"/>
          <w:lang w:val="en-US"/>
        </w:rPr>
      </w:pPr>
      <w:bookmarkStart w:id="2" w:name="docs-internal-guid-078d0b04-cf83-188e-77"/>
      <w:bookmarkEnd w:id="2"/>
    </w:p>
    <w:p w:rsidR="008402C1" w:rsidRPr="0052527C" w:rsidRDefault="00173218" w:rsidP="0052527C">
      <w:pPr>
        <w:pStyle w:val="Standard"/>
        <w:jc w:val="both"/>
        <w:rPr>
          <w:lang w:val="en-US"/>
        </w:rPr>
      </w:pPr>
      <w:r>
        <w:rPr>
          <w:rFonts w:ascii="Times New Roman" w:eastAsia="Times New Roman" w:hAnsi="Times New Roman" w:cs="Times New Roman"/>
          <w:b/>
          <w:sz w:val="24"/>
          <w:szCs w:val="24"/>
          <w:lang w:val="en-US"/>
        </w:rPr>
        <w:t>Work-family-life conflict and balance</w:t>
      </w:r>
    </w:p>
    <w:p w:rsidR="008402C1" w:rsidRPr="0052527C" w:rsidRDefault="00173218" w:rsidP="0052527C">
      <w:pPr>
        <w:pStyle w:val="Standard"/>
        <w:jc w:val="both"/>
        <w:rPr>
          <w:lang w:val="en-US"/>
        </w:rPr>
      </w:pPr>
      <w:r>
        <w:rPr>
          <w:rFonts w:ascii="Times New Roman" w:eastAsia="Times New Roman" w:hAnsi="Times New Roman" w:cs="Times New Roman"/>
          <w:sz w:val="24"/>
          <w:szCs w:val="24"/>
          <w:lang w:val="en-US"/>
        </w:rPr>
        <w:t xml:space="preserve">Increasing attention has been paid to the issue of work-life conflict/work-life balance these last years. The family-work conflict notion is related to the idea that individuals have a limited amount of time and energy and </w:t>
      </w:r>
      <w:proofErr w:type="gramStart"/>
      <w:r>
        <w:rPr>
          <w:rFonts w:ascii="Times New Roman" w:eastAsia="Times New Roman" w:hAnsi="Times New Roman" w:cs="Times New Roman"/>
          <w:sz w:val="24"/>
          <w:szCs w:val="24"/>
          <w:lang w:val="en-US"/>
        </w:rPr>
        <w:t>that both private and professional spheres</w:t>
      </w:r>
      <w:proofErr w:type="gramEnd"/>
      <w:r>
        <w:rPr>
          <w:rFonts w:ascii="Times New Roman" w:eastAsia="Times New Roman" w:hAnsi="Times New Roman" w:cs="Times New Roman"/>
          <w:sz w:val="24"/>
          <w:szCs w:val="24"/>
          <w:lang w:val="en-US"/>
        </w:rPr>
        <w:t xml:space="preserve"> require a part which is not always well-defined (Segal, 1986).</w:t>
      </w:r>
    </w:p>
    <w:p w:rsidR="008402C1" w:rsidRPr="0052527C" w:rsidRDefault="00173218" w:rsidP="0052527C">
      <w:pPr>
        <w:pStyle w:val="Standard"/>
        <w:jc w:val="both"/>
        <w:rPr>
          <w:lang w:val="en-US"/>
        </w:rPr>
      </w:pPr>
      <w:r>
        <w:rPr>
          <w:rFonts w:ascii="Times New Roman" w:eastAsia="Times New Roman" w:hAnsi="Times New Roman" w:cs="Times New Roman"/>
          <w:sz w:val="24"/>
          <w:szCs w:val="24"/>
          <w:lang w:val="en-US"/>
        </w:rPr>
        <w:t>Goode’s (1960) perspective argues that, due to limited personal resources, fulfilling one role depletes one’s time and energy, making it harder to fulfill another role. Whereas other researchers (Sieber</w:t>
      </w:r>
      <w:proofErr w:type="gramStart"/>
      <w:r>
        <w:rPr>
          <w:rFonts w:ascii="Times New Roman" w:eastAsia="Times New Roman" w:hAnsi="Times New Roman" w:cs="Times New Roman"/>
          <w:sz w:val="24"/>
          <w:szCs w:val="24"/>
          <w:lang w:val="en-US"/>
        </w:rPr>
        <w:t>,1974</w:t>
      </w:r>
      <w:proofErr w:type="gramEnd"/>
      <w:r>
        <w:rPr>
          <w:rFonts w:ascii="Times New Roman" w:eastAsia="Times New Roman" w:hAnsi="Times New Roman" w:cs="Times New Roman"/>
          <w:sz w:val="24"/>
          <w:szCs w:val="24"/>
          <w:lang w:val="en-US"/>
        </w:rPr>
        <w:t>; Barnett and Hyde, 2001), emphasize that having multiple roles can confer benefits that more than compensate what they exact (enrichment). Individuals that are highly committed to their multiple roles actually create or find additional personal resources to meet their varying role responsibilities (</w:t>
      </w:r>
      <w:proofErr w:type="spellStart"/>
      <w:r>
        <w:rPr>
          <w:rFonts w:ascii="Times New Roman" w:eastAsia="Times New Roman" w:hAnsi="Times New Roman" w:cs="Times New Roman"/>
          <w:sz w:val="24"/>
          <w:szCs w:val="24"/>
          <w:lang w:val="en-US"/>
        </w:rPr>
        <w:t>Garey</w:t>
      </w:r>
      <w:proofErr w:type="spellEnd"/>
      <w:r>
        <w:rPr>
          <w:rFonts w:ascii="Times New Roman" w:eastAsia="Times New Roman" w:hAnsi="Times New Roman" w:cs="Times New Roman"/>
          <w:sz w:val="24"/>
          <w:szCs w:val="24"/>
          <w:lang w:val="en-US"/>
        </w:rPr>
        <w:t>, 1999).</w:t>
      </w:r>
    </w:p>
    <w:p w:rsidR="008402C1" w:rsidRPr="0052527C" w:rsidRDefault="00173218" w:rsidP="0052527C">
      <w:pPr>
        <w:pStyle w:val="Standard"/>
        <w:jc w:val="both"/>
        <w:rPr>
          <w:lang w:val="en-US"/>
        </w:rPr>
      </w:pPr>
      <w:r>
        <w:rPr>
          <w:rFonts w:ascii="Times New Roman" w:eastAsia="Times New Roman" w:hAnsi="Times New Roman" w:cs="Times New Roman"/>
          <w:sz w:val="24"/>
          <w:szCs w:val="24"/>
          <w:lang w:val="en-US"/>
        </w:rPr>
        <w:t xml:space="preserve">Work-family conflict consists of three components: (a) time conflicts, (b) role-produced strain, and (c) incompatible </w:t>
      </w:r>
      <w:proofErr w:type="spellStart"/>
      <w:r>
        <w:rPr>
          <w:rFonts w:ascii="Times New Roman" w:eastAsia="Times New Roman" w:hAnsi="Times New Roman" w:cs="Times New Roman"/>
          <w:sz w:val="24"/>
          <w:szCs w:val="24"/>
          <w:lang w:val="en-US"/>
        </w:rPr>
        <w:t>inrole</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behaviour</w:t>
      </w:r>
      <w:proofErr w:type="spellEnd"/>
      <w:r>
        <w:rPr>
          <w:rFonts w:ascii="Times New Roman" w:eastAsia="Times New Roman" w:hAnsi="Times New Roman" w:cs="Times New Roman"/>
          <w:sz w:val="24"/>
          <w:szCs w:val="24"/>
          <w:lang w:val="en-US"/>
        </w:rPr>
        <w:t xml:space="preserve"> patterns (</w:t>
      </w:r>
      <w:proofErr w:type="spellStart"/>
      <w:r>
        <w:rPr>
          <w:rFonts w:ascii="Times New Roman" w:eastAsia="Times New Roman" w:hAnsi="Times New Roman" w:cs="Times New Roman"/>
          <w:sz w:val="24"/>
          <w:szCs w:val="24"/>
          <w:lang w:val="en-US"/>
        </w:rPr>
        <w:t>Greenhaus</w:t>
      </w:r>
      <w:proofErr w:type="spellEnd"/>
      <w:r>
        <w:rPr>
          <w:rFonts w:ascii="Times New Roman" w:eastAsia="Times New Roman" w:hAnsi="Times New Roman" w:cs="Times New Roman"/>
          <w:sz w:val="24"/>
          <w:szCs w:val="24"/>
          <w:lang w:val="en-US"/>
        </w:rPr>
        <w:t xml:space="preserve"> &amp; </w:t>
      </w:r>
      <w:proofErr w:type="spellStart"/>
      <w:r>
        <w:rPr>
          <w:rFonts w:ascii="Times New Roman" w:eastAsia="Times New Roman" w:hAnsi="Times New Roman" w:cs="Times New Roman"/>
          <w:sz w:val="24"/>
          <w:szCs w:val="24"/>
          <w:lang w:val="en-US"/>
        </w:rPr>
        <w:t>Beutell</w:t>
      </w:r>
      <w:proofErr w:type="spellEnd"/>
      <w:r>
        <w:rPr>
          <w:rFonts w:ascii="Times New Roman" w:eastAsia="Times New Roman" w:hAnsi="Times New Roman" w:cs="Times New Roman"/>
          <w:sz w:val="24"/>
          <w:szCs w:val="24"/>
          <w:lang w:val="en-US"/>
        </w:rPr>
        <w:t>, 1985).</w:t>
      </w:r>
    </w:p>
    <w:p w:rsidR="008402C1" w:rsidRPr="0052527C" w:rsidRDefault="00BC14D3" w:rsidP="0052527C">
      <w:pPr>
        <w:pStyle w:val="Standard"/>
        <w:spacing w:before="120"/>
        <w:ind w:right="6"/>
        <w:jc w:val="both"/>
        <w:rPr>
          <w:lang w:val="en-US"/>
        </w:rPr>
      </w:pPr>
      <w:r>
        <w:rPr>
          <w:rFonts w:ascii="Times New Roman" w:eastAsia="Times New Roman" w:hAnsi="Times New Roman" w:cs="Times New Roman"/>
          <w:sz w:val="24"/>
          <w:szCs w:val="24"/>
          <w:lang w:val="en-US"/>
        </w:rPr>
        <w:t>This</w:t>
      </w:r>
      <w:r w:rsidR="00173218">
        <w:rPr>
          <w:rFonts w:ascii="Times New Roman" w:eastAsia="Times New Roman" w:hAnsi="Times New Roman" w:cs="Times New Roman"/>
          <w:sz w:val="24"/>
          <w:szCs w:val="24"/>
          <w:lang w:val="en-US"/>
        </w:rPr>
        <w:t xml:space="preserve"> conflict is defined as the extent to which a person experiences incompatible pressure within the work domain and family </w:t>
      </w:r>
      <w:r>
        <w:rPr>
          <w:rFonts w:ascii="Times New Roman" w:eastAsia="Times New Roman" w:hAnsi="Times New Roman" w:cs="Times New Roman"/>
          <w:sz w:val="24"/>
          <w:szCs w:val="24"/>
          <w:lang w:val="en-US"/>
        </w:rPr>
        <w:t>domain</w:t>
      </w:r>
      <w:r w:rsidR="00173218">
        <w:rPr>
          <w:rFonts w:ascii="Times New Roman" w:eastAsia="Times New Roman" w:hAnsi="Times New Roman" w:cs="Times New Roman"/>
          <w:sz w:val="24"/>
          <w:szCs w:val="24"/>
          <w:lang w:val="en-US"/>
        </w:rPr>
        <w:t xml:space="preserve"> as the extent to which a person experiences incompatible pressure within the family domain (</w:t>
      </w:r>
      <w:proofErr w:type="spellStart"/>
      <w:r w:rsidR="00173218">
        <w:rPr>
          <w:rFonts w:ascii="Times New Roman" w:eastAsia="Times New Roman" w:hAnsi="Times New Roman" w:cs="Times New Roman"/>
          <w:sz w:val="24"/>
          <w:szCs w:val="24"/>
          <w:lang w:val="en-US"/>
        </w:rPr>
        <w:t>Greenhaus</w:t>
      </w:r>
      <w:proofErr w:type="spellEnd"/>
      <w:r w:rsidR="00173218">
        <w:rPr>
          <w:rFonts w:ascii="Times New Roman" w:eastAsia="Times New Roman" w:hAnsi="Times New Roman" w:cs="Times New Roman"/>
          <w:sz w:val="24"/>
          <w:szCs w:val="24"/>
          <w:lang w:val="en-US"/>
        </w:rPr>
        <w:t xml:space="preserve"> &amp; </w:t>
      </w:r>
      <w:proofErr w:type="spellStart"/>
      <w:r w:rsidR="00173218">
        <w:rPr>
          <w:rFonts w:ascii="Times New Roman" w:eastAsia="Times New Roman" w:hAnsi="Times New Roman" w:cs="Times New Roman"/>
          <w:sz w:val="24"/>
          <w:szCs w:val="24"/>
          <w:lang w:val="en-US"/>
        </w:rPr>
        <w:t>Beutell</w:t>
      </w:r>
      <w:proofErr w:type="spellEnd"/>
      <w:r w:rsidR="00173218">
        <w:rPr>
          <w:rFonts w:ascii="Times New Roman" w:eastAsia="Times New Roman" w:hAnsi="Times New Roman" w:cs="Times New Roman"/>
          <w:sz w:val="24"/>
          <w:szCs w:val="24"/>
          <w:lang w:val="en-US"/>
        </w:rPr>
        <w:t xml:space="preserve">, 1985; Higgins &amp; </w:t>
      </w:r>
      <w:proofErr w:type="spellStart"/>
      <w:r w:rsidR="00173218">
        <w:rPr>
          <w:rFonts w:ascii="Times New Roman" w:eastAsia="Times New Roman" w:hAnsi="Times New Roman" w:cs="Times New Roman"/>
          <w:sz w:val="24"/>
          <w:szCs w:val="24"/>
          <w:lang w:val="en-US"/>
        </w:rPr>
        <w:t>Duxubry</w:t>
      </w:r>
      <w:proofErr w:type="spellEnd"/>
      <w:r w:rsidR="00173218">
        <w:rPr>
          <w:rFonts w:ascii="Times New Roman" w:eastAsia="Times New Roman" w:hAnsi="Times New Roman" w:cs="Times New Roman"/>
          <w:sz w:val="24"/>
          <w:szCs w:val="24"/>
          <w:lang w:val="en-US"/>
        </w:rPr>
        <w:t>, 1992).</w:t>
      </w:r>
    </w:p>
    <w:p w:rsidR="008402C1" w:rsidRPr="0052527C" w:rsidRDefault="00173218" w:rsidP="0052527C">
      <w:pPr>
        <w:pStyle w:val="Standard"/>
        <w:jc w:val="both"/>
        <w:rPr>
          <w:lang w:val="en-US"/>
        </w:rPr>
      </w:pPr>
      <w:r>
        <w:rPr>
          <w:rFonts w:ascii="Times New Roman" w:eastAsia="Times New Roman" w:hAnsi="Times New Roman" w:cs="Times New Roman"/>
          <w:sz w:val="24"/>
          <w:szCs w:val="24"/>
          <w:lang w:val="en-US"/>
        </w:rPr>
        <w:t>Work-family balance refers to a 50/50 balance between work and family with respect to the amount of time, involvement, and satisfaction (</w:t>
      </w:r>
      <w:proofErr w:type="spellStart"/>
      <w:r>
        <w:rPr>
          <w:rFonts w:ascii="Times New Roman" w:eastAsia="Times New Roman" w:hAnsi="Times New Roman" w:cs="Times New Roman"/>
          <w:sz w:val="24"/>
          <w:szCs w:val="24"/>
          <w:lang w:val="en-US"/>
        </w:rPr>
        <w:t>Greenhaus</w:t>
      </w:r>
      <w:proofErr w:type="spellEnd"/>
      <w:r>
        <w:rPr>
          <w:rFonts w:ascii="Times New Roman" w:eastAsia="Times New Roman" w:hAnsi="Times New Roman" w:cs="Times New Roman"/>
          <w:sz w:val="24"/>
          <w:szCs w:val="24"/>
          <w:lang w:val="en-US"/>
        </w:rPr>
        <w:t>, Collins, &amp; Shaw, 2003). Balance suggests that: (1) two elements are in equilibrium because they have the same weight; (2) one spends an equal amount of time on work and family roles (</w:t>
      </w:r>
      <w:proofErr w:type="spellStart"/>
      <w:r>
        <w:rPr>
          <w:rFonts w:ascii="Times New Roman" w:eastAsia="Times New Roman" w:hAnsi="Times New Roman" w:cs="Times New Roman"/>
          <w:sz w:val="24"/>
          <w:szCs w:val="24"/>
          <w:lang w:val="en-US"/>
        </w:rPr>
        <w:t>Greenhaus</w:t>
      </w:r>
      <w:proofErr w:type="spellEnd"/>
      <w:r>
        <w:rPr>
          <w:rFonts w:ascii="Times New Roman" w:eastAsia="Times New Roman" w:hAnsi="Times New Roman" w:cs="Times New Roman"/>
          <w:sz w:val="24"/>
          <w:szCs w:val="24"/>
          <w:lang w:val="en-US"/>
        </w:rPr>
        <w:t xml:space="preserve"> et al., 2003). One limitation of this approach is that not all individuals may desire a 50/50 balance between their work and family lives (Rapaport, </w:t>
      </w:r>
      <w:proofErr w:type="spellStart"/>
      <w:r>
        <w:rPr>
          <w:rFonts w:ascii="Times New Roman" w:eastAsia="Times New Roman" w:hAnsi="Times New Roman" w:cs="Times New Roman"/>
          <w:sz w:val="24"/>
          <w:szCs w:val="24"/>
          <w:lang w:val="en-US"/>
        </w:rPr>
        <w:t>Bailyn</w:t>
      </w:r>
      <w:proofErr w:type="spellEnd"/>
      <w:r>
        <w:rPr>
          <w:rFonts w:ascii="Times New Roman" w:eastAsia="Times New Roman" w:hAnsi="Times New Roman" w:cs="Times New Roman"/>
          <w:sz w:val="24"/>
          <w:szCs w:val="24"/>
          <w:lang w:val="en-US"/>
        </w:rPr>
        <w:t>, Fletcher, &amp; Pruitt, 2002). An individual can perfectly experience ‘work–family balance’, even though work ‘weighs more’ than family. That is why Poelmans and colleagues prefer to refer to ‘</w:t>
      </w:r>
      <w:proofErr w:type="spellStart"/>
      <w:r>
        <w:rPr>
          <w:rFonts w:ascii="Times New Roman" w:eastAsia="Times New Roman" w:hAnsi="Times New Roman" w:cs="Times New Roman"/>
          <w:sz w:val="24"/>
          <w:szCs w:val="24"/>
          <w:lang w:val="en-US"/>
        </w:rPr>
        <w:t>harmonising</w:t>
      </w:r>
      <w:proofErr w:type="spellEnd"/>
      <w:r>
        <w:rPr>
          <w:rFonts w:ascii="Times New Roman" w:eastAsia="Times New Roman" w:hAnsi="Times New Roman" w:cs="Times New Roman"/>
          <w:sz w:val="24"/>
          <w:szCs w:val="24"/>
          <w:lang w:val="en-US"/>
        </w:rPr>
        <w:t xml:space="preserve">’ work, family, and personal life (Poelmans et al., 2008). Poelmans (2005a) argues that work–family conflict is an intermediate state in a continuous process of creating harmony between work, family and personal life, and that  harmony may suggest a state of mutual compatibility, satisfaction, and wellbeing, even though a balance may still be lacking. This means that it is more interesting to analyze how people deal and cope with conflict and strive for harmony than in their temporary states of bliss or conflict. </w:t>
      </w:r>
      <w:proofErr w:type="gramStart"/>
      <w:r>
        <w:rPr>
          <w:rFonts w:ascii="Times New Roman" w:eastAsia="Times New Roman" w:hAnsi="Times New Roman" w:cs="Times New Roman"/>
          <w:sz w:val="24"/>
          <w:szCs w:val="24"/>
          <w:lang w:val="en-US"/>
        </w:rPr>
        <w:t>Poelmans (2005b) states that it is necessary to assess these states in function of people’s priorities, or what he refers to as ‘POP’ – Purpose, Objectives and Priorities.</w:t>
      </w:r>
      <w:proofErr w:type="gramEnd"/>
    </w:p>
    <w:p w:rsidR="008402C1" w:rsidRPr="0052527C" w:rsidRDefault="00173218" w:rsidP="0052527C">
      <w:pPr>
        <w:pStyle w:val="Standard"/>
        <w:jc w:val="both"/>
        <w:rPr>
          <w:lang w:val="en-US"/>
        </w:rPr>
      </w:pPr>
      <w:r>
        <w:rPr>
          <w:rFonts w:ascii="Times New Roman" w:eastAsia="Times New Roman" w:hAnsi="Times New Roman" w:cs="Times New Roman"/>
          <w:sz w:val="24"/>
          <w:szCs w:val="24"/>
          <w:lang w:val="en-US"/>
        </w:rPr>
        <w:t xml:space="preserve">Also, as it is the case with the concept of work-family conflict, the use of the term “family” is problematic. Some researchers prefer to use the term “personal life” so that the experiences of non-married and single individuals are considered (Burke, 2004). As well, this change in </w:t>
      </w:r>
      <w:r>
        <w:rPr>
          <w:rFonts w:ascii="Times New Roman" w:eastAsia="Times New Roman" w:hAnsi="Times New Roman" w:cs="Times New Roman"/>
          <w:sz w:val="24"/>
          <w:szCs w:val="24"/>
          <w:lang w:val="en-US"/>
        </w:rPr>
        <w:lastRenderedPageBreak/>
        <w:t>conceptualization allows other non-family activities, such as leisure time civic involvement and friendships, which are highly important to many individuals, to be taken into account.</w:t>
      </w:r>
    </w:p>
    <w:p w:rsidR="0052527C" w:rsidRDefault="0052527C" w:rsidP="0052527C">
      <w:pPr>
        <w:pStyle w:val="Standard"/>
        <w:rPr>
          <w:rFonts w:ascii="Times New Roman" w:eastAsia="Times New Roman" w:hAnsi="Times New Roman" w:cs="Times New Roman"/>
          <w:b/>
          <w:color w:val="131413"/>
          <w:sz w:val="24"/>
          <w:szCs w:val="24"/>
          <w:lang w:val="en-US"/>
        </w:rPr>
      </w:pPr>
    </w:p>
    <w:p w:rsidR="008402C1" w:rsidRPr="0052527C" w:rsidRDefault="00173218" w:rsidP="0052527C">
      <w:pPr>
        <w:pStyle w:val="Standard"/>
        <w:rPr>
          <w:lang w:val="en-US"/>
        </w:rPr>
      </w:pPr>
      <w:r>
        <w:rPr>
          <w:rFonts w:ascii="Times New Roman" w:eastAsia="Times New Roman" w:hAnsi="Times New Roman" w:cs="Times New Roman"/>
          <w:b/>
          <w:color w:val="131413"/>
          <w:sz w:val="24"/>
          <w:szCs w:val="24"/>
          <w:lang w:val="en-US"/>
        </w:rPr>
        <w:t>Female entrepreneurs and Work-Family Balance</w:t>
      </w:r>
    </w:p>
    <w:p w:rsidR="008402C1" w:rsidRPr="0052527C" w:rsidRDefault="00173218" w:rsidP="0052527C">
      <w:pPr>
        <w:pStyle w:val="Standard"/>
        <w:jc w:val="both"/>
        <w:rPr>
          <w:lang w:val="en-US"/>
        </w:rPr>
      </w:pPr>
      <w:r>
        <w:rPr>
          <w:rFonts w:ascii="Times New Roman" w:eastAsia="Times New Roman" w:hAnsi="Times New Roman" w:cs="Times New Roman"/>
          <w:color w:val="131413"/>
          <w:sz w:val="24"/>
          <w:szCs w:val="24"/>
          <w:lang w:val="en-US"/>
        </w:rPr>
        <w:t>Research on work-family conflict is still in his infancy in entrepreneurship literature (Greene and al. 2003).  Moreover, entrepreneurship is sometimes considered by women as a “problem” or as a “solution” to work-family conflict.</w:t>
      </w:r>
    </w:p>
    <w:p w:rsidR="008402C1" w:rsidRPr="0052527C" w:rsidRDefault="00173218" w:rsidP="0052527C">
      <w:pPr>
        <w:pStyle w:val="Standard"/>
        <w:jc w:val="both"/>
        <w:rPr>
          <w:lang w:val="en-US"/>
        </w:rPr>
      </w:pPr>
      <w:r>
        <w:rPr>
          <w:rFonts w:ascii="Times New Roman" w:eastAsia="Times New Roman" w:hAnsi="Times New Roman" w:cs="Times New Roman"/>
          <w:color w:val="131413"/>
          <w:sz w:val="24"/>
          <w:szCs w:val="24"/>
          <w:lang w:val="en-US"/>
        </w:rPr>
        <w:t>Knorr and al. (2011) found that work-family conflict is a “problem” for female entrepreneurs in Spain. Interviews of 20 men and 20 female entrepreneurs showed that women attribute more importance to housework after work that men do. Globally, only 21% of men consider that balancing work and life is a challenge, whereas more than 75% of women do. Similarly, a governmental report in France shows that 63% of women entrepreneurs (compared to 56% of men) confess that they feel exceeded by all they have to deal with (Bernard et al. 2013).</w:t>
      </w:r>
    </w:p>
    <w:p w:rsidR="008402C1" w:rsidRPr="0052527C" w:rsidRDefault="00173218" w:rsidP="0052527C">
      <w:pPr>
        <w:pStyle w:val="Standard"/>
        <w:jc w:val="both"/>
        <w:rPr>
          <w:lang w:val="en-US"/>
        </w:rPr>
      </w:pPr>
      <w:proofErr w:type="spellStart"/>
      <w:r>
        <w:rPr>
          <w:rFonts w:ascii="Times New Roman" w:eastAsia="Times New Roman" w:hAnsi="Times New Roman" w:cs="Times New Roman"/>
          <w:color w:val="131413"/>
          <w:sz w:val="24"/>
          <w:szCs w:val="24"/>
          <w:lang w:val="en-US"/>
        </w:rPr>
        <w:t>Kargwell</w:t>
      </w:r>
      <w:proofErr w:type="spellEnd"/>
      <w:r>
        <w:rPr>
          <w:rFonts w:ascii="Times New Roman" w:eastAsia="Times New Roman" w:hAnsi="Times New Roman" w:cs="Times New Roman"/>
          <w:color w:val="131413"/>
          <w:sz w:val="24"/>
          <w:szCs w:val="24"/>
          <w:lang w:val="en-US"/>
        </w:rPr>
        <w:t xml:space="preserve"> (2012) tested in United Arab Emirates (UAE) the hypothesis that women entrepreneurs face a problem of family-work dilemma. The results did not support the hypothesis since 89% of the female respondents mentioned that their business did not have any negative repercussion on their family life. The author explains this result this way: “In </w:t>
      </w:r>
      <w:r>
        <w:rPr>
          <w:rFonts w:ascii="Times New Roman" w:eastAsia="Times New Roman" w:hAnsi="Times New Roman" w:cs="Times New Roman"/>
          <w:sz w:val="24"/>
          <w:szCs w:val="24"/>
          <w:lang w:val="en-US"/>
        </w:rPr>
        <w:t>general, because women are known as multi-tasked in many life aspects compared with their male</w:t>
      </w:r>
      <w:r>
        <w:rPr>
          <w:rFonts w:ascii="Times New Roman" w:eastAsia="Times New Roman" w:hAnsi="Times New Roman" w:cs="Times New Roman"/>
          <w:color w:val="131413"/>
          <w:sz w:val="24"/>
          <w:szCs w:val="24"/>
          <w:lang w:val="en-US"/>
        </w:rPr>
        <w:t xml:space="preserve"> </w:t>
      </w:r>
      <w:r>
        <w:rPr>
          <w:rFonts w:ascii="Times New Roman" w:eastAsia="Times New Roman" w:hAnsi="Times New Roman" w:cs="Times New Roman"/>
          <w:sz w:val="24"/>
          <w:szCs w:val="24"/>
          <w:lang w:val="en-US"/>
        </w:rPr>
        <w:t xml:space="preserve">counterparts, they succeed to strike the </w:t>
      </w:r>
      <w:r w:rsidRPr="0052527C">
        <w:rPr>
          <w:rFonts w:ascii="Times New Roman" w:eastAsia="Times New Roman" w:hAnsi="Times New Roman" w:cs="Times New Roman"/>
          <w:color w:val="auto"/>
          <w:sz w:val="24"/>
          <w:szCs w:val="24"/>
          <w:lang w:val="en-US"/>
        </w:rPr>
        <w:t>balance between the two commitments (i.e., family and business commitments)” (</w:t>
      </w:r>
      <w:proofErr w:type="spellStart"/>
      <w:r w:rsidRPr="0052527C">
        <w:rPr>
          <w:rFonts w:ascii="Times New Roman" w:eastAsia="Times New Roman" w:hAnsi="Times New Roman" w:cs="Times New Roman"/>
          <w:color w:val="auto"/>
          <w:sz w:val="24"/>
          <w:szCs w:val="24"/>
          <w:lang w:val="en-US"/>
        </w:rPr>
        <w:t>Kargwell</w:t>
      </w:r>
      <w:proofErr w:type="spellEnd"/>
      <w:r w:rsidRPr="0052527C">
        <w:rPr>
          <w:rFonts w:ascii="Times New Roman" w:eastAsia="Times New Roman" w:hAnsi="Times New Roman" w:cs="Times New Roman"/>
          <w:color w:val="auto"/>
          <w:sz w:val="24"/>
          <w:szCs w:val="24"/>
          <w:lang w:val="en-US"/>
        </w:rPr>
        <w:t xml:space="preserve"> 2012, p.128). Socio-cultural factors of UAE should certainly be considered, as equality between men and women on the workplace and in the family life is far from being exemplar. According to The World Academic Forum, UAE is listed 109</w:t>
      </w:r>
      <w:r w:rsidRPr="0052527C">
        <w:rPr>
          <w:rFonts w:ascii="Times New Roman" w:eastAsia="Times New Roman" w:hAnsi="Times New Roman" w:cs="Times New Roman"/>
          <w:color w:val="auto"/>
          <w:sz w:val="24"/>
          <w:szCs w:val="24"/>
          <w:vertAlign w:val="superscript"/>
          <w:lang w:val="en-US"/>
        </w:rPr>
        <w:t>th</w:t>
      </w:r>
      <w:r w:rsidRPr="0052527C">
        <w:rPr>
          <w:rFonts w:ascii="Times New Roman" w:eastAsia="Times New Roman" w:hAnsi="Times New Roman" w:cs="Times New Roman"/>
          <w:color w:val="auto"/>
          <w:sz w:val="24"/>
          <w:szCs w:val="24"/>
          <w:lang w:val="en-US"/>
        </w:rPr>
        <w:t xml:space="preserve"> country on the Global Gender Gap Index 2013 (World Academic Forum 2013), whereas France is 45</w:t>
      </w:r>
      <w:r w:rsidRPr="0052527C">
        <w:rPr>
          <w:rFonts w:ascii="Times New Roman" w:eastAsia="Times New Roman" w:hAnsi="Times New Roman" w:cs="Times New Roman"/>
          <w:color w:val="auto"/>
          <w:sz w:val="24"/>
          <w:szCs w:val="24"/>
          <w:vertAlign w:val="superscript"/>
          <w:lang w:val="en-US"/>
        </w:rPr>
        <w:t>th</w:t>
      </w:r>
      <w:r w:rsidRPr="0052527C">
        <w:rPr>
          <w:rFonts w:ascii="Times New Roman" w:eastAsia="Times New Roman" w:hAnsi="Times New Roman" w:cs="Times New Roman"/>
          <w:color w:val="auto"/>
          <w:sz w:val="24"/>
          <w:szCs w:val="24"/>
          <w:lang w:val="en-US"/>
        </w:rPr>
        <w:t xml:space="preserve">. In UAE, a woman certainly does not expect her spouse to take any care of the house or the children, so when she creates a business, she already knows that she would have to manage alone (but with external help) both lives. </w:t>
      </w:r>
      <w:proofErr w:type="gramStart"/>
      <w:r w:rsidRPr="0052527C">
        <w:rPr>
          <w:rFonts w:ascii="Times New Roman" w:eastAsia="Times New Roman" w:hAnsi="Times New Roman" w:cs="Times New Roman"/>
          <w:color w:val="auto"/>
          <w:sz w:val="24"/>
          <w:szCs w:val="24"/>
          <w:lang w:val="en-US"/>
        </w:rPr>
        <w:t xml:space="preserve">As </w:t>
      </w:r>
      <w:proofErr w:type="spellStart"/>
      <w:r w:rsidRPr="0052527C">
        <w:rPr>
          <w:rFonts w:ascii="Times New Roman" w:eastAsia="Times New Roman" w:hAnsi="Times New Roman" w:cs="Times New Roman"/>
          <w:color w:val="auto"/>
          <w:sz w:val="24"/>
          <w:szCs w:val="24"/>
          <w:lang w:val="en-US"/>
        </w:rPr>
        <w:t>Woldie</w:t>
      </w:r>
      <w:proofErr w:type="spellEnd"/>
      <w:r w:rsidRPr="0052527C">
        <w:rPr>
          <w:rFonts w:ascii="Times New Roman" w:eastAsia="Times New Roman" w:hAnsi="Times New Roman" w:cs="Times New Roman"/>
          <w:color w:val="auto"/>
          <w:sz w:val="24"/>
          <w:szCs w:val="24"/>
          <w:lang w:val="en-US"/>
        </w:rPr>
        <w:t xml:space="preserve"> and </w:t>
      </w:r>
      <w:proofErr w:type="spellStart"/>
      <w:r w:rsidRPr="0052527C">
        <w:rPr>
          <w:rFonts w:ascii="Times New Roman" w:eastAsia="Times New Roman" w:hAnsi="Times New Roman" w:cs="Times New Roman"/>
          <w:color w:val="auto"/>
          <w:sz w:val="24"/>
          <w:szCs w:val="24"/>
          <w:lang w:val="en-US"/>
        </w:rPr>
        <w:t>Adersua</w:t>
      </w:r>
      <w:proofErr w:type="spellEnd"/>
      <w:r w:rsidRPr="0052527C">
        <w:rPr>
          <w:rFonts w:ascii="Times New Roman" w:eastAsia="Times New Roman" w:hAnsi="Times New Roman" w:cs="Times New Roman"/>
          <w:color w:val="auto"/>
          <w:sz w:val="24"/>
          <w:szCs w:val="24"/>
          <w:lang w:val="en-US"/>
        </w:rPr>
        <w:t xml:space="preserve"> state: “In many ways the ‘double burden’ (“Society exhorts women to be both producers </w:t>
      </w:r>
      <w:r w:rsidR="0052527C">
        <w:rPr>
          <w:rFonts w:ascii="Times New Roman" w:eastAsia="Times New Roman" w:hAnsi="Times New Roman" w:cs="Times New Roman"/>
          <w:sz w:val="24"/>
          <w:szCs w:val="24"/>
          <w:lang w:val="en-US"/>
        </w:rPr>
        <w:t>and reproducers”</w:t>
      </w:r>
      <w:r>
        <w:rPr>
          <w:rFonts w:ascii="Times New Roman" w:eastAsia="Times New Roman" w:hAnsi="Times New Roman" w:cs="Times New Roman"/>
          <w:sz w:val="24"/>
          <w:szCs w:val="24"/>
          <w:lang w:val="en-US"/>
        </w:rPr>
        <w:t xml:space="preserve"> stems from patriarchal traditions that are still followed in the majority of the world’s countries” (</w:t>
      </w:r>
      <w:proofErr w:type="spellStart"/>
      <w:r>
        <w:rPr>
          <w:rFonts w:ascii="Times New Roman" w:eastAsia="Times New Roman" w:hAnsi="Times New Roman" w:cs="Times New Roman"/>
          <w:sz w:val="24"/>
          <w:szCs w:val="24"/>
          <w:lang w:val="en-US"/>
        </w:rPr>
        <w:t>Woldie</w:t>
      </w:r>
      <w:proofErr w:type="spellEnd"/>
      <w:r>
        <w:rPr>
          <w:rFonts w:ascii="Times New Roman" w:eastAsia="Times New Roman" w:hAnsi="Times New Roman" w:cs="Times New Roman"/>
          <w:sz w:val="24"/>
          <w:szCs w:val="24"/>
          <w:lang w:val="en-US"/>
        </w:rPr>
        <w:t xml:space="preserve"> and </w:t>
      </w:r>
      <w:proofErr w:type="spellStart"/>
      <w:r>
        <w:rPr>
          <w:rFonts w:ascii="Times New Roman" w:eastAsia="Times New Roman" w:hAnsi="Times New Roman" w:cs="Times New Roman"/>
          <w:sz w:val="24"/>
          <w:szCs w:val="24"/>
          <w:lang w:val="en-US"/>
        </w:rPr>
        <w:t>Adersua</w:t>
      </w:r>
      <w:proofErr w:type="spellEnd"/>
      <w:r>
        <w:rPr>
          <w:rFonts w:ascii="Times New Roman" w:eastAsia="Times New Roman" w:hAnsi="Times New Roman" w:cs="Times New Roman"/>
          <w:sz w:val="24"/>
          <w:szCs w:val="24"/>
          <w:lang w:val="en-US"/>
        </w:rPr>
        <w:t xml:space="preserve"> 2004, p.80).</w:t>
      </w:r>
      <w:proofErr w:type="gramEnd"/>
    </w:p>
    <w:p w:rsidR="008402C1" w:rsidRPr="0052527C" w:rsidRDefault="00173218" w:rsidP="0052527C">
      <w:pPr>
        <w:pStyle w:val="Standard"/>
        <w:jc w:val="both"/>
        <w:rPr>
          <w:lang w:val="en-US"/>
        </w:rPr>
      </w:pPr>
      <w:r>
        <w:rPr>
          <w:rFonts w:ascii="Times New Roman" w:eastAsia="Times New Roman" w:hAnsi="Times New Roman" w:cs="Times New Roman"/>
          <w:color w:val="131413"/>
          <w:sz w:val="24"/>
          <w:szCs w:val="24"/>
          <w:lang w:val="en-US"/>
        </w:rPr>
        <w:t xml:space="preserve">If entrepreneurship can result in work-family conflict for some women, it can also be a solution for others. </w:t>
      </w:r>
      <w:proofErr w:type="spellStart"/>
      <w:r>
        <w:rPr>
          <w:rFonts w:ascii="Times New Roman" w:eastAsia="Times New Roman" w:hAnsi="Times New Roman" w:cs="Times New Roman"/>
          <w:color w:val="131413"/>
          <w:sz w:val="24"/>
          <w:szCs w:val="24"/>
          <w:lang w:val="en-US"/>
        </w:rPr>
        <w:t>Nel</w:t>
      </w:r>
      <w:proofErr w:type="spellEnd"/>
      <w:r>
        <w:rPr>
          <w:rFonts w:ascii="Times New Roman" w:eastAsia="Times New Roman" w:hAnsi="Times New Roman" w:cs="Times New Roman"/>
          <w:color w:val="131413"/>
          <w:sz w:val="24"/>
          <w:szCs w:val="24"/>
          <w:lang w:val="en-US"/>
        </w:rPr>
        <w:t xml:space="preserve"> and al. (2011) have done case studies of </w:t>
      </w:r>
      <w:proofErr w:type="spellStart"/>
      <w:r>
        <w:rPr>
          <w:rFonts w:ascii="Times New Roman" w:eastAsia="Times New Roman" w:hAnsi="Times New Roman" w:cs="Times New Roman"/>
          <w:color w:val="131413"/>
          <w:sz w:val="24"/>
          <w:szCs w:val="24"/>
          <w:lang w:val="en-US"/>
        </w:rPr>
        <w:t>Mumpreneurs</w:t>
      </w:r>
      <w:proofErr w:type="spellEnd"/>
      <w:r>
        <w:rPr>
          <w:rFonts w:ascii="Times New Roman" w:eastAsia="Times New Roman" w:hAnsi="Times New Roman" w:cs="Times New Roman"/>
          <w:color w:val="131413"/>
          <w:sz w:val="24"/>
          <w:szCs w:val="24"/>
          <w:lang w:val="en-US"/>
        </w:rPr>
        <w:t xml:space="preserve"> in Australia (ranked 24</w:t>
      </w:r>
      <w:r>
        <w:rPr>
          <w:rFonts w:ascii="Times New Roman" w:eastAsia="Times New Roman" w:hAnsi="Times New Roman" w:cs="Times New Roman"/>
          <w:color w:val="131413"/>
          <w:sz w:val="24"/>
          <w:szCs w:val="24"/>
          <w:vertAlign w:val="superscript"/>
          <w:lang w:val="en-US"/>
        </w:rPr>
        <w:t>th</w:t>
      </w:r>
      <w:r>
        <w:rPr>
          <w:rFonts w:ascii="Times New Roman" w:eastAsia="Times New Roman" w:hAnsi="Times New Roman" w:cs="Times New Roman"/>
          <w:color w:val="131413"/>
          <w:sz w:val="24"/>
          <w:szCs w:val="24"/>
          <w:lang w:val="en-US"/>
        </w:rPr>
        <w:t xml:space="preserve"> at the Global Gender Gap Index 2013). They show that the main motivation to create a business </w:t>
      </w:r>
      <w:proofErr w:type="gramStart"/>
      <w:r>
        <w:rPr>
          <w:rFonts w:ascii="Times New Roman" w:eastAsia="Times New Roman" w:hAnsi="Times New Roman" w:cs="Times New Roman"/>
          <w:color w:val="131413"/>
          <w:sz w:val="24"/>
          <w:szCs w:val="24"/>
          <w:lang w:val="en-US"/>
        </w:rPr>
        <w:t>can  precisely</w:t>
      </w:r>
      <w:proofErr w:type="gramEnd"/>
      <w:r>
        <w:rPr>
          <w:rFonts w:ascii="Times New Roman" w:eastAsia="Times New Roman" w:hAnsi="Times New Roman" w:cs="Times New Roman"/>
          <w:color w:val="131413"/>
          <w:sz w:val="24"/>
          <w:szCs w:val="24"/>
          <w:lang w:val="en-US"/>
        </w:rPr>
        <w:t xml:space="preserve"> be to balance work and family. This phenomenon is called “</w:t>
      </w:r>
      <w:proofErr w:type="spellStart"/>
      <w:r>
        <w:rPr>
          <w:rFonts w:ascii="Times New Roman" w:eastAsia="Times New Roman" w:hAnsi="Times New Roman" w:cs="Times New Roman"/>
          <w:color w:val="131413"/>
          <w:sz w:val="24"/>
          <w:szCs w:val="24"/>
          <w:lang w:val="en-US"/>
        </w:rPr>
        <w:t>Mumpreneurs</w:t>
      </w:r>
      <w:proofErr w:type="spellEnd"/>
      <w:r>
        <w:rPr>
          <w:rFonts w:ascii="Times New Roman" w:eastAsia="Times New Roman" w:hAnsi="Times New Roman" w:cs="Times New Roman"/>
          <w:color w:val="131413"/>
          <w:sz w:val="24"/>
          <w:szCs w:val="24"/>
          <w:lang w:val="en-US"/>
        </w:rPr>
        <w:t>”. In order to solve the conflict between work and life, women who are not satisfied with their previous job decide to create their own business (</w:t>
      </w:r>
      <w:proofErr w:type="spellStart"/>
      <w:r>
        <w:rPr>
          <w:rFonts w:ascii="Times New Roman" w:eastAsia="Times New Roman" w:hAnsi="Times New Roman" w:cs="Times New Roman"/>
          <w:color w:val="131413"/>
          <w:sz w:val="24"/>
          <w:szCs w:val="24"/>
          <w:lang w:val="en-US"/>
        </w:rPr>
        <w:t>Cromie</w:t>
      </w:r>
      <w:proofErr w:type="spellEnd"/>
      <w:r>
        <w:rPr>
          <w:rFonts w:ascii="Times New Roman" w:eastAsia="Times New Roman" w:hAnsi="Times New Roman" w:cs="Times New Roman"/>
          <w:color w:val="131413"/>
          <w:sz w:val="24"/>
          <w:szCs w:val="24"/>
          <w:lang w:val="en-US"/>
        </w:rPr>
        <w:t xml:space="preserve"> 1987; Boden 1999; Wellington 2006) because they consider that it is the only way for them to make a living and, in the same time, to take care of the children and the house (</w:t>
      </w:r>
      <w:proofErr w:type="spellStart"/>
      <w:r>
        <w:rPr>
          <w:rFonts w:ascii="Times New Roman" w:eastAsia="Times New Roman" w:hAnsi="Times New Roman" w:cs="Times New Roman"/>
          <w:color w:val="131413"/>
          <w:sz w:val="24"/>
          <w:szCs w:val="24"/>
          <w:lang w:val="en-US"/>
        </w:rPr>
        <w:t>Fielden</w:t>
      </w:r>
      <w:proofErr w:type="spellEnd"/>
      <w:r>
        <w:rPr>
          <w:rFonts w:ascii="Times New Roman" w:eastAsia="Times New Roman" w:hAnsi="Times New Roman" w:cs="Times New Roman"/>
          <w:color w:val="131413"/>
          <w:sz w:val="24"/>
          <w:szCs w:val="24"/>
          <w:lang w:val="en-US"/>
        </w:rPr>
        <w:t xml:space="preserve"> et al., 2003). Entrepreneurship offers indeed the flexibility that traditional workplace lacks.</w:t>
      </w:r>
    </w:p>
    <w:p w:rsidR="008402C1" w:rsidRPr="0052527C" w:rsidRDefault="00173218" w:rsidP="0052527C">
      <w:pPr>
        <w:pStyle w:val="Standard"/>
        <w:spacing w:after="0"/>
        <w:jc w:val="both"/>
        <w:rPr>
          <w:lang w:val="en-US"/>
        </w:rPr>
      </w:pPr>
      <w:r>
        <w:rPr>
          <w:rFonts w:ascii="Times New Roman" w:eastAsia="Times New Roman" w:hAnsi="Times New Roman" w:cs="Times New Roman"/>
          <w:color w:val="131413"/>
          <w:sz w:val="24"/>
          <w:szCs w:val="24"/>
          <w:lang w:val="en-US"/>
        </w:rPr>
        <w:t xml:space="preserve">In summary, this literature review reveals that work-family conflict (balance-harmony) still deserves exploration, moreover in entrepreneurship research. </w:t>
      </w:r>
      <w:r>
        <w:rPr>
          <w:rFonts w:ascii="Times New Roman" w:eastAsia="Times New Roman" w:hAnsi="Times New Roman" w:cs="Times New Roman"/>
          <w:sz w:val="24"/>
          <w:szCs w:val="24"/>
          <w:lang w:val="en-US"/>
        </w:rPr>
        <w:t>More precisely: Do French female entrepreneurs perceive work-family conflict (or harmony)? Are there differences among them? Which factors should be taken into account in order to better understand work-family conflict?</w:t>
      </w:r>
    </w:p>
    <w:p w:rsidR="0052527C" w:rsidRDefault="0052527C" w:rsidP="0052527C">
      <w:pPr>
        <w:pStyle w:val="Standard"/>
        <w:jc w:val="both"/>
        <w:rPr>
          <w:rFonts w:ascii="Times New Roman" w:eastAsia="Times New Roman" w:hAnsi="Times New Roman" w:cs="Times New Roman"/>
          <w:b/>
          <w:sz w:val="24"/>
          <w:szCs w:val="24"/>
          <w:lang w:val="en-US"/>
        </w:rPr>
      </w:pPr>
    </w:p>
    <w:p w:rsidR="008402C1" w:rsidRPr="0052527C" w:rsidRDefault="001C1E85" w:rsidP="0052527C">
      <w:pPr>
        <w:pStyle w:val="Standard"/>
        <w:jc w:val="both"/>
        <w:rPr>
          <w:lang w:val="en-US"/>
        </w:rPr>
      </w:pPr>
      <w:r>
        <w:rPr>
          <w:rFonts w:ascii="Times New Roman" w:eastAsia="Times New Roman" w:hAnsi="Times New Roman" w:cs="Times New Roman"/>
          <w:b/>
          <w:sz w:val="24"/>
          <w:szCs w:val="24"/>
          <w:lang w:val="en-US"/>
        </w:rPr>
        <w:t>D</w:t>
      </w:r>
      <w:r w:rsidR="00173218">
        <w:rPr>
          <w:rFonts w:ascii="Times New Roman" w:eastAsia="Times New Roman" w:hAnsi="Times New Roman" w:cs="Times New Roman"/>
          <w:b/>
          <w:sz w:val="24"/>
          <w:szCs w:val="24"/>
          <w:lang w:val="en-US"/>
        </w:rPr>
        <w:t>esign/approach</w:t>
      </w:r>
    </w:p>
    <w:p w:rsidR="008402C1" w:rsidRPr="0052527C" w:rsidRDefault="00173218" w:rsidP="0052527C">
      <w:pPr>
        <w:pStyle w:val="Standard"/>
        <w:spacing w:after="0"/>
        <w:jc w:val="both"/>
        <w:rPr>
          <w:b/>
          <w:lang w:val="en-US"/>
        </w:rPr>
      </w:pPr>
      <w:r w:rsidRPr="0052527C">
        <w:rPr>
          <w:rFonts w:ascii="Times New Roman" w:eastAsia="Times New Roman" w:hAnsi="Times New Roman" w:cs="Times New Roman"/>
          <w:b/>
          <w:sz w:val="24"/>
          <w:szCs w:val="24"/>
          <w:lang w:val="en-US"/>
        </w:rPr>
        <w:t>Methodology</w:t>
      </w:r>
    </w:p>
    <w:p w:rsidR="008402C1" w:rsidRPr="0052527C" w:rsidRDefault="00173218" w:rsidP="0052527C">
      <w:pPr>
        <w:pStyle w:val="Standard"/>
        <w:spacing w:after="0"/>
        <w:jc w:val="both"/>
        <w:rPr>
          <w:lang w:val="en-US"/>
        </w:rPr>
      </w:pPr>
      <w:r>
        <w:rPr>
          <w:rFonts w:ascii="Times New Roman" w:eastAsia="Times New Roman" w:hAnsi="Times New Roman" w:cs="Times New Roman"/>
          <w:sz w:val="24"/>
          <w:szCs w:val="24"/>
          <w:lang w:val="en-US"/>
        </w:rPr>
        <w:t xml:space="preserve">According to Bernard et al. (2013), a qualitative research technique is needed in order to better understand </w:t>
      </w:r>
      <w:r w:rsidR="00BC14D3">
        <w:rPr>
          <w:rFonts w:ascii="Times New Roman" w:eastAsia="Times New Roman" w:hAnsi="Times New Roman" w:cs="Times New Roman"/>
          <w:sz w:val="24"/>
          <w:szCs w:val="24"/>
          <w:lang w:val="en-US"/>
        </w:rPr>
        <w:t>work-</w:t>
      </w:r>
      <w:r>
        <w:rPr>
          <w:rFonts w:ascii="Times New Roman" w:eastAsia="Times New Roman" w:hAnsi="Times New Roman" w:cs="Times New Roman"/>
          <w:sz w:val="24"/>
          <w:szCs w:val="24"/>
          <w:lang w:val="en-US"/>
        </w:rPr>
        <w:t>life conflict since entrepreneurship can be either an</w:t>
      </w:r>
      <w:r w:rsidR="00BC14D3">
        <w:rPr>
          <w:rFonts w:ascii="Times New Roman" w:eastAsia="Times New Roman" w:hAnsi="Times New Roman" w:cs="Times New Roman"/>
          <w:sz w:val="24"/>
          <w:szCs w:val="24"/>
          <w:lang w:val="en-US"/>
        </w:rPr>
        <w:t xml:space="preserve"> obstacle or a solution to women’s</w:t>
      </w:r>
      <w:r>
        <w:rPr>
          <w:rFonts w:ascii="Times New Roman" w:eastAsia="Times New Roman" w:hAnsi="Times New Roman" w:cs="Times New Roman"/>
          <w:sz w:val="24"/>
          <w:szCs w:val="24"/>
          <w:lang w:val="en-US"/>
        </w:rPr>
        <w:t xml:space="preserve"> life balance. Semi-structured interviews, partly based on life narratives, helped to emphasize how family and work interact within the businesswomen’s whole life course. A wide range of topics was covered: life narrative from their birth (parental education, education and career pathway…), reasons for becoming an entrepreneur, attitude about risk taking, objectives in a near future, </w:t>
      </w:r>
      <w:proofErr w:type="spellStart"/>
      <w:r>
        <w:rPr>
          <w:rFonts w:ascii="Times New Roman" w:eastAsia="Times New Roman" w:hAnsi="Times New Roman" w:cs="Times New Roman"/>
          <w:sz w:val="24"/>
          <w:szCs w:val="24"/>
          <w:lang w:val="en-US"/>
        </w:rPr>
        <w:t>behaviour</w:t>
      </w:r>
      <w:proofErr w:type="spellEnd"/>
      <w:r>
        <w:rPr>
          <w:rFonts w:ascii="Times New Roman" w:eastAsia="Times New Roman" w:hAnsi="Times New Roman" w:cs="Times New Roman"/>
          <w:sz w:val="24"/>
          <w:szCs w:val="24"/>
          <w:lang w:val="en-US"/>
        </w:rPr>
        <w:t xml:space="preserve"> about networking, helps and barriers encountered and work-family conflict. The interviews were tape-recorded and transcribed, and lasted between one </w:t>
      </w:r>
      <w:r w:rsidR="00BC14D3">
        <w:rPr>
          <w:rFonts w:ascii="Times New Roman" w:eastAsia="Times New Roman" w:hAnsi="Times New Roman" w:cs="Times New Roman"/>
          <w:sz w:val="24"/>
          <w:szCs w:val="24"/>
          <w:lang w:val="en-US"/>
        </w:rPr>
        <w:t xml:space="preserve">hour </w:t>
      </w:r>
      <w:r>
        <w:rPr>
          <w:rFonts w:ascii="Times New Roman" w:eastAsia="Times New Roman" w:hAnsi="Times New Roman" w:cs="Times New Roman"/>
          <w:sz w:val="24"/>
          <w:szCs w:val="24"/>
          <w:lang w:val="en-US"/>
        </w:rPr>
        <w:t>and two hours and a half.</w:t>
      </w:r>
    </w:p>
    <w:p w:rsidR="008402C1" w:rsidRDefault="008402C1" w:rsidP="0052527C">
      <w:pPr>
        <w:pStyle w:val="Standard"/>
        <w:spacing w:after="0"/>
        <w:jc w:val="both"/>
        <w:rPr>
          <w:rFonts w:ascii="Times New Roman" w:hAnsi="Times New Roman" w:cs="Times New Roman"/>
          <w:sz w:val="24"/>
          <w:szCs w:val="24"/>
          <w:lang w:val="en-US"/>
        </w:rPr>
      </w:pPr>
    </w:p>
    <w:p w:rsidR="008402C1" w:rsidRPr="0052527C" w:rsidRDefault="00173218" w:rsidP="0052527C">
      <w:pPr>
        <w:pStyle w:val="Standard"/>
        <w:spacing w:after="0"/>
        <w:jc w:val="both"/>
        <w:rPr>
          <w:lang w:val="en-US"/>
        </w:rPr>
      </w:pPr>
      <w:r>
        <w:rPr>
          <w:rFonts w:ascii="Times New Roman" w:eastAsia="Times New Roman" w:hAnsi="Times New Roman" w:cs="Times New Roman"/>
          <w:b/>
          <w:sz w:val="24"/>
          <w:szCs w:val="24"/>
          <w:lang w:val="en-US"/>
        </w:rPr>
        <w:t>Sample selection</w:t>
      </w:r>
    </w:p>
    <w:p w:rsidR="008402C1" w:rsidRPr="0052527C" w:rsidRDefault="00173218" w:rsidP="0052527C">
      <w:pPr>
        <w:pStyle w:val="Standard"/>
        <w:spacing w:after="0"/>
        <w:jc w:val="both"/>
        <w:rPr>
          <w:lang w:val="en-US"/>
        </w:rPr>
      </w:pPr>
      <w:r>
        <w:rPr>
          <w:rFonts w:ascii="Times New Roman" w:eastAsia="Times New Roman" w:hAnsi="Times New Roman" w:cs="Times New Roman"/>
          <w:sz w:val="24"/>
          <w:szCs w:val="24"/>
          <w:lang w:val="en-US"/>
        </w:rPr>
        <w:t>Female entrepreneurs were interviewed from two different regions of France (north east and south east), ranked 45</w:t>
      </w:r>
      <w:r>
        <w:rPr>
          <w:rFonts w:ascii="Times New Roman" w:eastAsia="Times New Roman" w:hAnsi="Times New Roman" w:cs="Times New Roman"/>
          <w:sz w:val="24"/>
          <w:szCs w:val="24"/>
          <w:vertAlign w:val="superscript"/>
          <w:lang w:val="en-US"/>
        </w:rPr>
        <w:t>th</w:t>
      </w:r>
      <w:r>
        <w:rPr>
          <w:rFonts w:ascii="Times New Roman" w:eastAsia="Times New Roman" w:hAnsi="Times New Roman" w:cs="Times New Roman"/>
          <w:sz w:val="24"/>
          <w:szCs w:val="24"/>
          <w:lang w:val="en-US"/>
        </w:rPr>
        <w:t xml:space="preserve"> on the Global Gender Gap Index 2013. These two regions were selected because both have to face a high percentage of unemployment while most of the researches deal with more attractive regions (see for example </w:t>
      </w:r>
      <w:proofErr w:type="spellStart"/>
      <w:r>
        <w:rPr>
          <w:rFonts w:ascii="Times New Roman" w:eastAsia="Times New Roman" w:hAnsi="Times New Roman" w:cs="Times New Roman"/>
          <w:sz w:val="24"/>
          <w:szCs w:val="24"/>
          <w:lang w:val="en-US"/>
        </w:rPr>
        <w:t>Orhan</w:t>
      </w:r>
      <w:proofErr w:type="spellEnd"/>
      <w:r>
        <w:rPr>
          <w:rFonts w:ascii="Times New Roman" w:eastAsia="Times New Roman" w:hAnsi="Times New Roman" w:cs="Times New Roman"/>
          <w:sz w:val="24"/>
          <w:szCs w:val="24"/>
          <w:lang w:val="en-US"/>
        </w:rPr>
        <w:t xml:space="preserve"> and Scott, 2001). The north east used to be an attractive industrial area while the south east was mainly agricultural and has specialized in high education and research.</w:t>
      </w:r>
    </w:p>
    <w:p w:rsidR="008402C1" w:rsidRPr="0052527C" w:rsidRDefault="00173218" w:rsidP="0052527C">
      <w:pPr>
        <w:pStyle w:val="Standard"/>
        <w:spacing w:after="0"/>
        <w:jc w:val="both"/>
        <w:rPr>
          <w:lang w:val="en-US"/>
        </w:rPr>
      </w:pPr>
      <w:r>
        <w:rPr>
          <w:rFonts w:ascii="Times New Roman" w:eastAsia="Times New Roman" w:hAnsi="Times New Roman" w:cs="Times New Roman"/>
          <w:sz w:val="24"/>
          <w:szCs w:val="24"/>
          <w:lang w:val="en-US"/>
        </w:rPr>
        <w:t>At present, the sample is composed by 17 women entrepreneurs. They were recruited at first from local female networks and then by a snowball sampling technique.</w:t>
      </w:r>
    </w:p>
    <w:p w:rsidR="008402C1" w:rsidRPr="0052527C" w:rsidRDefault="00173218" w:rsidP="0052527C">
      <w:pPr>
        <w:pStyle w:val="Standard"/>
        <w:spacing w:after="0"/>
        <w:jc w:val="both"/>
        <w:rPr>
          <w:lang w:val="en-US"/>
        </w:rPr>
      </w:pPr>
      <w:r>
        <w:rPr>
          <w:rFonts w:ascii="Times New Roman" w:eastAsia="Times New Roman" w:hAnsi="Times New Roman" w:cs="Times New Roman"/>
          <w:sz w:val="24"/>
          <w:szCs w:val="24"/>
          <w:lang w:val="en-US"/>
        </w:rPr>
        <w:t>The sample is diversified in terms of age, degree and professional sector. On the other hand, all of them run a rather small business (between 0 and 30 employees) and have started from scratch their business themselves.</w:t>
      </w:r>
    </w:p>
    <w:p w:rsidR="008402C1" w:rsidRPr="0052527C" w:rsidRDefault="00173218" w:rsidP="0052527C">
      <w:pPr>
        <w:pStyle w:val="Standard"/>
        <w:spacing w:after="0"/>
        <w:jc w:val="both"/>
        <w:rPr>
          <w:lang w:val="en-US"/>
        </w:rPr>
      </w:pPr>
      <w:r>
        <w:rPr>
          <w:rFonts w:ascii="Times New Roman" w:eastAsia="Times New Roman" w:hAnsi="Times New Roman" w:cs="Times New Roman"/>
          <w:sz w:val="24"/>
          <w:szCs w:val="24"/>
          <w:lang w:val="en-US"/>
        </w:rPr>
        <w:t>First each interview was summarized. The summaries help to give an overview of the different life pathways. The comparison of the 17 summaries led to the creation of categories of women entrepreneurs according to their work-family conflict perception.</w:t>
      </w:r>
    </w:p>
    <w:p w:rsidR="007A7544" w:rsidRDefault="007A7544" w:rsidP="0052527C">
      <w:pPr>
        <w:pStyle w:val="Standard"/>
        <w:spacing w:after="0"/>
        <w:jc w:val="both"/>
        <w:rPr>
          <w:rFonts w:ascii="Times New Roman" w:eastAsia="Times New Roman" w:hAnsi="Times New Roman" w:cs="Times New Roman"/>
          <w:b/>
          <w:sz w:val="24"/>
          <w:szCs w:val="24"/>
          <w:lang w:val="en-US"/>
        </w:rPr>
      </w:pPr>
    </w:p>
    <w:p w:rsidR="008402C1" w:rsidRPr="0052527C" w:rsidRDefault="00173218" w:rsidP="0052527C">
      <w:pPr>
        <w:pStyle w:val="Standard"/>
        <w:spacing w:after="0"/>
        <w:jc w:val="both"/>
        <w:rPr>
          <w:lang w:val="en-US"/>
        </w:rPr>
      </w:pPr>
      <w:r>
        <w:rPr>
          <w:rFonts w:ascii="Times New Roman" w:eastAsia="Times New Roman" w:hAnsi="Times New Roman" w:cs="Times New Roman"/>
          <w:b/>
          <w:sz w:val="24"/>
          <w:szCs w:val="24"/>
          <w:lang w:val="en-US"/>
        </w:rPr>
        <w:t>Case analysis results</w:t>
      </w:r>
    </w:p>
    <w:p w:rsidR="008402C1" w:rsidRDefault="008402C1" w:rsidP="0052527C">
      <w:pPr>
        <w:pStyle w:val="Standard"/>
        <w:spacing w:after="0"/>
        <w:jc w:val="both"/>
        <w:rPr>
          <w:rFonts w:ascii="Times New Roman" w:hAnsi="Times New Roman" w:cs="Times New Roman"/>
          <w:sz w:val="24"/>
          <w:szCs w:val="24"/>
          <w:lang w:val="en-US"/>
        </w:rPr>
      </w:pPr>
    </w:p>
    <w:p w:rsidR="008402C1" w:rsidRPr="0052527C" w:rsidRDefault="00173218" w:rsidP="0052527C">
      <w:pPr>
        <w:pStyle w:val="Standard"/>
        <w:spacing w:after="0"/>
        <w:jc w:val="both"/>
        <w:rPr>
          <w:lang w:val="en-US"/>
        </w:rPr>
      </w:pPr>
      <w:r>
        <w:rPr>
          <w:rFonts w:ascii="Times New Roman" w:eastAsia="Times New Roman" w:hAnsi="Times New Roman" w:cs="Times New Roman"/>
          <w:sz w:val="24"/>
          <w:szCs w:val="24"/>
          <w:lang w:val="en-US"/>
        </w:rPr>
        <w:t>Three different categories were identified in relation to women’s perception of work-family conflict.</w:t>
      </w:r>
    </w:p>
    <w:p w:rsidR="008402C1" w:rsidRDefault="008402C1" w:rsidP="0052527C">
      <w:pPr>
        <w:pStyle w:val="Standard"/>
        <w:spacing w:after="0"/>
        <w:jc w:val="both"/>
        <w:rPr>
          <w:rFonts w:ascii="Times New Roman" w:hAnsi="Times New Roman" w:cs="Times New Roman"/>
          <w:sz w:val="24"/>
          <w:szCs w:val="24"/>
          <w:lang w:val="en-US"/>
        </w:rPr>
      </w:pPr>
    </w:p>
    <w:p w:rsidR="008402C1" w:rsidRPr="0052527C" w:rsidRDefault="00173218" w:rsidP="0052527C">
      <w:pPr>
        <w:pStyle w:val="Standard"/>
        <w:spacing w:after="0"/>
        <w:jc w:val="both"/>
        <w:rPr>
          <w:lang w:val="en-US"/>
        </w:rPr>
      </w:pPr>
      <w:r>
        <w:rPr>
          <w:rFonts w:ascii="Times New Roman" w:eastAsia="Times New Roman" w:hAnsi="Times New Roman" w:cs="Times New Roman"/>
          <w:i/>
          <w:sz w:val="24"/>
          <w:szCs w:val="24"/>
          <w:lang w:val="en-US"/>
        </w:rPr>
        <w:t>Case 1: The absence of conflict:</w:t>
      </w:r>
    </w:p>
    <w:p w:rsidR="008402C1" w:rsidRPr="0052527C" w:rsidRDefault="00173218" w:rsidP="0052527C">
      <w:pPr>
        <w:pStyle w:val="Standard"/>
        <w:spacing w:after="0"/>
        <w:jc w:val="both"/>
        <w:rPr>
          <w:color w:val="auto"/>
          <w:lang w:val="en-US"/>
        </w:rPr>
      </w:pPr>
      <w:proofErr w:type="gramStart"/>
      <w:r w:rsidRPr="0052527C">
        <w:rPr>
          <w:rFonts w:ascii="Times New Roman" w:eastAsia="Times New Roman" w:hAnsi="Times New Roman" w:cs="Times New Roman"/>
          <w:i/>
          <w:color w:val="auto"/>
          <w:sz w:val="24"/>
          <w:szCs w:val="24"/>
          <w:lang w:val="en-US"/>
        </w:rPr>
        <w:t>pre-</w:t>
      </w:r>
      <w:proofErr w:type="spellStart"/>
      <w:r w:rsidRPr="0052527C">
        <w:rPr>
          <w:rFonts w:ascii="Times New Roman" w:eastAsia="Times New Roman" w:hAnsi="Times New Roman" w:cs="Times New Roman"/>
          <w:i/>
          <w:color w:val="auto"/>
          <w:sz w:val="24"/>
          <w:szCs w:val="24"/>
          <w:lang w:val="en-US"/>
        </w:rPr>
        <w:t>mumpreneurs</w:t>
      </w:r>
      <w:proofErr w:type="spellEnd"/>
      <w:proofErr w:type="gramEnd"/>
      <w:r w:rsidRPr="0052527C">
        <w:rPr>
          <w:rFonts w:ascii="Times New Roman" w:eastAsia="Times New Roman" w:hAnsi="Times New Roman" w:cs="Times New Roman"/>
          <w:i/>
          <w:color w:val="auto"/>
          <w:sz w:val="24"/>
          <w:szCs w:val="24"/>
          <w:lang w:val="en-US"/>
        </w:rPr>
        <w:t xml:space="preserve"> (4 women out of 17)</w:t>
      </w:r>
    </w:p>
    <w:p w:rsidR="008402C1" w:rsidRPr="0052527C" w:rsidRDefault="00173218" w:rsidP="0052527C">
      <w:pPr>
        <w:pStyle w:val="Standard"/>
        <w:spacing w:after="0"/>
        <w:jc w:val="both"/>
        <w:rPr>
          <w:color w:val="auto"/>
          <w:lang w:val="en-US"/>
        </w:rPr>
      </w:pPr>
      <w:r w:rsidRPr="0052527C">
        <w:rPr>
          <w:rFonts w:ascii="Times New Roman" w:eastAsia="Times New Roman" w:hAnsi="Times New Roman" w:cs="Times New Roman"/>
          <w:color w:val="auto"/>
          <w:sz w:val="24"/>
          <w:szCs w:val="24"/>
          <w:lang w:val="en-US"/>
        </w:rPr>
        <w:t>Pre-</w:t>
      </w:r>
      <w:proofErr w:type="spellStart"/>
      <w:r w:rsidRPr="0052527C">
        <w:rPr>
          <w:rFonts w:ascii="Times New Roman" w:eastAsia="Times New Roman" w:hAnsi="Times New Roman" w:cs="Times New Roman"/>
          <w:color w:val="auto"/>
          <w:sz w:val="24"/>
          <w:szCs w:val="24"/>
          <w:lang w:val="en-US"/>
        </w:rPr>
        <w:t>mumpreneurs</w:t>
      </w:r>
      <w:proofErr w:type="spellEnd"/>
      <w:r w:rsidRPr="0052527C">
        <w:rPr>
          <w:rFonts w:ascii="Times New Roman" w:eastAsia="Times New Roman" w:hAnsi="Times New Roman" w:cs="Times New Roman"/>
          <w:color w:val="auto"/>
          <w:sz w:val="24"/>
          <w:szCs w:val="24"/>
          <w:lang w:val="en-US"/>
        </w:rPr>
        <w:t xml:space="preserve"> are women who have just created their business a few y</w:t>
      </w:r>
      <w:r w:rsidR="00BC14D3">
        <w:rPr>
          <w:rFonts w:ascii="Times New Roman" w:eastAsia="Times New Roman" w:hAnsi="Times New Roman" w:cs="Times New Roman"/>
          <w:color w:val="auto"/>
          <w:sz w:val="24"/>
          <w:szCs w:val="24"/>
          <w:lang w:val="en-US"/>
        </w:rPr>
        <w:t>ears ago. They are in their 30s</w:t>
      </w:r>
      <w:r w:rsidRPr="0052527C">
        <w:rPr>
          <w:rFonts w:ascii="Times New Roman" w:eastAsia="Times New Roman" w:hAnsi="Times New Roman" w:cs="Times New Roman"/>
          <w:color w:val="auto"/>
          <w:sz w:val="24"/>
          <w:szCs w:val="24"/>
          <w:lang w:val="en-US"/>
        </w:rPr>
        <w:t xml:space="preserve">, live in couple or not, and are childless. They preferred to dedicate first to their business because they are aware that conciliation of motherhood at the same time as a business birth is not as easy a process. As A. states: </w:t>
      </w:r>
      <w:r w:rsidRPr="0052527C">
        <w:rPr>
          <w:rFonts w:ascii="Times New Roman" w:hAnsi="Times New Roman" w:cs="Times New Roman"/>
          <w:i/>
          <w:color w:val="auto"/>
          <w:sz w:val="24"/>
          <w:szCs w:val="24"/>
          <w:lang w:val="en-US"/>
        </w:rPr>
        <w:t xml:space="preserve">"I have spent quite a bit of time </w:t>
      </w:r>
      <w:r w:rsidR="00BC14D3">
        <w:rPr>
          <w:rFonts w:ascii="Times New Roman" w:hAnsi="Times New Roman" w:cs="Times New Roman"/>
          <w:i/>
          <w:color w:val="auto"/>
          <w:sz w:val="24"/>
          <w:szCs w:val="24"/>
          <w:lang w:val="en-US"/>
        </w:rPr>
        <w:t>at the beginning and I'm satisfied</w:t>
      </w:r>
      <w:r w:rsidRPr="0052527C">
        <w:rPr>
          <w:rFonts w:ascii="Times New Roman" w:hAnsi="Times New Roman" w:cs="Times New Roman"/>
          <w:i/>
          <w:color w:val="auto"/>
          <w:sz w:val="24"/>
          <w:szCs w:val="24"/>
          <w:lang w:val="en-US"/>
        </w:rPr>
        <w:t xml:space="preserve"> to have done it, and now I know that I can have a baby".</w:t>
      </w:r>
      <w:r w:rsidRPr="0052527C">
        <w:rPr>
          <w:rFonts w:ascii="Times New Roman" w:eastAsia="Times New Roman" w:hAnsi="Times New Roman" w:cs="Times New Roman"/>
          <w:color w:val="auto"/>
          <w:sz w:val="24"/>
          <w:szCs w:val="24"/>
          <w:lang w:val="en-US"/>
        </w:rPr>
        <w:t xml:space="preserve"> They want to succeed in their family life hence they create a business that will be compatible with a fulfilling family life: a small business, with a weak investment and few employees. In this case, entrepreneurship is viewed as a way to reduce family-work conflict since it offers freedom in one’s schedule.</w:t>
      </w:r>
    </w:p>
    <w:p w:rsidR="008402C1" w:rsidRPr="0052527C" w:rsidRDefault="00173218" w:rsidP="0052527C">
      <w:pPr>
        <w:pStyle w:val="Standard"/>
        <w:spacing w:after="0"/>
        <w:jc w:val="both"/>
        <w:rPr>
          <w:lang w:val="en-US"/>
        </w:rPr>
      </w:pPr>
      <w:r>
        <w:rPr>
          <w:rFonts w:ascii="Times New Roman" w:eastAsia="Times New Roman" w:hAnsi="Times New Roman" w:cs="Times New Roman"/>
          <w:sz w:val="24"/>
          <w:szCs w:val="24"/>
          <w:lang w:val="en-US"/>
        </w:rPr>
        <w:lastRenderedPageBreak/>
        <w:t>At present, they pay attention to their private live. Nevertheless, two of them admit their spouse already said they were working too much. They are attentive to their remarks because they know their spouse will help them keep their equilibrium.</w:t>
      </w:r>
    </w:p>
    <w:p w:rsidR="008402C1" w:rsidRDefault="008402C1" w:rsidP="0052527C">
      <w:pPr>
        <w:pStyle w:val="Standard"/>
        <w:spacing w:after="0"/>
        <w:jc w:val="both"/>
        <w:rPr>
          <w:rFonts w:ascii="Times New Roman" w:hAnsi="Times New Roman" w:cs="Times New Roman"/>
          <w:sz w:val="24"/>
          <w:szCs w:val="24"/>
          <w:lang w:val="en-US"/>
        </w:rPr>
      </w:pPr>
    </w:p>
    <w:p w:rsidR="008402C1" w:rsidRPr="0052527C" w:rsidRDefault="00173218" w:rsidP="0052527C">
      <w:pPr>
        <w:pStyle w:val="Standard"/>
        <w:spacing w:after="0"/>
        <w:jc w:val="both"/>
        <w:rPr>
          <w:lang w:val="en-US"/>
        </w:rPr>
      </w:pPr>
      <w:proofErr w:type="spellStart"/>
      <w:r>
        <w:rPr>
          <w:rFonts w:ascii="Times New Roman" w:eastAsia="Times New Roman" w:hAnsi="Times New Roman" w:cs="Times New Roman"/>
          <w:i/>
          <w:sz w:val="24"/>
          <w:szCs w:val="24"/>
          <w:lang w:val="en-US"/>
        </w:rPr>
        <w:t>Mumpreneurs</w:t>
      </w:r>
      <w:proofErr w:type="spellEnd"/>
      <w:r w:rsidR="00BC14D3">
        <w:rPr>
          <w:rFonts w:ascii="Times New Roman" w:eastAsia="Times New Roman" w:hAnsi="Times New Roman" w:cs="Times New Roman"/>
          <w:i/>
          <w:sz w:val="24"/>
          <w:szCs w:val="24"/>
          <w:lang w:val="en-US"/>
        </w:rPr>
        <w:t xml:space="preserve"> </w:t>
      </w:r>
      <w:r>
        <w:rPr>
          <w:rFonts w:ascii="Times New Roman" w:eastAsia="Times New Roman" w:hAnsi="Times New Roman" w:cs="Times New Roman"/>
          <w:i/>
          <w:sz w:val="24"/>
          <w:szCs w:val="24"/>
          <w:lang w:val="en-US"/>
        </w:rPr>
        <w:t>(4 out of 17)</w:t>
      </w:r>
    </w:p>
    <w:p w:rsidR="008402C1" w:rsidRPr="0052527C" w:rsidRDefault="00173218" w:rsidP="0052527C">
      <w:pPr>
        <w:pStyle w:val="Standard"/>
        <w:spacing w:after="0"/>
        <w:jc w:val="both"/>
        <w:rPr>
          <w:lang w:val="en-US"/>
        </w:rPr>
      </w:pPr>
      <w:r>
        <w:rPr>
          <w:rFonts w:ascii="Times New Roman" w:eastAsia="Times New Roman" w:hAnsi="Times New Roman" w:cs="Times New Roman"/>
          <w:sz w:val="24"/>
          <w:szCs w:val="24"/>
          <w:lang w:val="en-US"/>
        </w:rPr>
        <w:t xml:space="preserve">These women have chosen entrepreneurship as a way to conciliate private life and work and they have succeeded in living in harmony. They take time for their spouse and children (if any), for holidays and </w:t>
      </w:r>
      <w:r w:rsidR="00BC14D3">
        <w:rPr>
          <w:rFonts w:ascii="Times New Roman" w:eastAsia="Times New Roman" w:hAnsi="Times New Roman" w:cs="Times New Roman"/>
          <w:sz w:val="24"/>
          <w:szCs w:val="24"/>
          <w:lang w:val="en-US"/>
        </w:rPr>
        <w:t xml:space="preserve">for their hobbies. </w:t>
      </w:r>
      <w:proofErr w:type="gramStart"/>
      <w:r w:rsidR="00BC14D3">
        <w:rPr>
          <w:rFonts w:ascii="Times New Roman" w:eastAsia="Times New Roman" w:hAnsi="Times New Roman" w:cs="Times New Roman"/>
          <w:sz w:val="24"/>
          <w:szCs w:val="24"/>
          <w:lang w:val="en-US"/>
        </w:rPr>
        <w:t>As B. says</w:t>
      </w:r>
      <w:r>
        <w:rPr>
          <w:rFonts w:ascii="Times New Roman" w:eastAsia="Times New Roman" w:hAnsi="Times New Roman" w:cs="Times New Roman"/>
          <w:sz w:val="24"/>
          <w:szCs w:val="24"/>
          <w:lang w:val="en-US"/>
        </w:rPr>
        <w:t xml:space="preserve">: </w:t>
      </w:r>
      <w:r>
        <w:rPr>
          <w:rFonts w:ascii="Times New Roman" w:hAnsi="Times New Roman" w:cs="Times New Roman"/>
          <w:i/>
          <w:sz w:val="24"/>
          <w:szCs w:val="24"/>
          <w:lang w:val="en-US"/>
        </w:rPr>
        <w:t>"I was looking for a business that I could do by myself and that allow me to stop working whenever I want.</w:t>
      </w:r>
      <w:proofErr w:type="gramEnd"/>
      <w:r>
        <w:rPr>
          <w:rFonts w:ascii="Times New Roman" w:hAnsi="Times New Roman" w:cs="Times New Roman"/>
          <w:i/>
          <w:sz w:val="24"/>
          <w:szCs w:val="24"/>
          <w:lang w:val="en-US"/>
        </w:rPr>
        <w:t xml:space="preserve"> If I want to close the door at 4 pm to go for a run on the beach, I just do it".</w:t>
      </w:r>
      <w:r>
        <w:rPr>
          <w:rFonts w:ascii="Times New Roman" w:eastAsia="Times New Roman" w:hAnsi="Times New Roman" w:cs="Times New Roman"/>
          <w:i/>
          <w:sz w:val="24"/>
          <w:szCs w:val="24"/>
          <w:lang w:val="en-US"/>
        </w:rPr>
        <w:t xml:space="preserve"> </w:t>
      </w:r>
      <w:r>
        <w:rPr>
          <w:rFonts w:ascii="Times New Roman" w:eastAsia="Times New Roman" w:hAnsi="Times New Roman" w:cs="Times New Roman"/>
          <w:sz w:val="24"/>
          <w:szCs w:val="24"/>
          <w:lang w:val="en-US"/>
        </w:rPr>
        <w:t xml:space="preserve">Their business is not a risky one: </w:t>
      </w:r>
      <w:proofErr w:type="gramStart"/>
      <w:r>
        <w:rPr>
          <w:rFonts w:ascii="Times New Roman" w:eastAsia="Times New Roman" w:hAnsi="Times New Roman" w:cs="Times New Roman"/>
          <w:sz w:val="24"/>
          <w:szCs w:val="24"/>
          <w:lang w:val="en-US"/>
        </w:rPr>
        <w:t>no</w:t>
      </w:r>
      <w:proofErr w:type="gramEnd"/>
      <w:r>
        <w:rPr>
          <w:rFonts w:ascii="Times New Roman" w:eastAsia="Times New Roman" w:hAnsi="Times New Roman" w:cs="Times New Roman"/>
          <w:sz w:val="24"/>
          <w:szCs w:val="24"/>
          <w:lang w:val="en-US"/>
        </w:rPr>
        <w:t xml:space="preserve"> employee, a weak investment. And they can afford not to earn a lot of money for they have properties thanks to their own previous work or their husband’s income. Two of them have lived in the past a stressing situation (an illness or a job they disliked) which helped them being even more aware of the need for conciliation. Moreover, their activity is a passion lived as a personal achievement.</w:t>
      </w:r>
    </w:p>
    <w:p w:rsidR="008402C1" w:rsidRDefault="008402C1" w:rsidP="0052527C">
      <w:pPr>
        <w:pStyle w:val="Standard"/>
        <w:spacing w:after="0"/>
        <w:jc w:val="both"/>
        <w:rPr>
          <w:rFonts w:ascii="Times New Roman" w:hAnsi="Times New Roman" w:cs="Times New Roman"/>
          <w:sz w:val="24"/>
          <w:szCs w:val="24"/>
          <w:lang w:val="en-US"/>
        </w:rPr>
      </w:pPr>
    </w:p>
    <w:p w:rsidR="008402C1" w:rsidRPr="0052527C" w:rsidRDefault="00173218" w:rsidP="0052527C">
      <w:pPr>
        <w:pStyle w:val="Standard"/>
        <w:spacing w:after="0"/>
        <w:jc w:val="both"/>
        <w:rPr>
          <w:lang w:val="en-US"/>
        </w:rPr>
      </w:pPr>
      <w:r>
        <w:rPr>
          <w:rFonts w:ascii="Times New Roman" w:eastAsia="Times New Roman" w:hAnsi="Times New Roman" w:cs="Times New Roman"/>
          <w:i/>
          <w:sz w:val="24"/>
          <w:szCs w:val="24"/>
          <w:lang w:val="en-US"/>
        </w:rPr>
        <w:t>Case 2: The harmony is not an objective (4 out of 17)</w:t>
      </w:r>
    </w:p>
    <w:p w:rsidR="007A7544" w:rsidRDefault="007A7544" w:rsidP="0052527C">
      <w:pPr>
        <w:pStyle w:val="Standard"/>
        <w:spacing w:after="0"/>
        <w:jc w:val="both"/>
        <w:rPr>
          <w:rFonts w:ascii="Times New Roman" w:eastAsia="Times New Roman" w:hAnsi="Times New Roman" w:cs="Times New Roman"/>
          <w:color w:val="auto"/>
          <w:sz w:val="24"/>
          <w:szCs w:val="24"/>
          <w:lang w:val="en-US"/>
        </w:rPr>
      </w:pPr>
    </w:p>
    <w:p w:rsidR="008402C1" w:rsidRPr="0052527C" w:rsidRDefault="00173218" w:rsidP="0052527C">
      <w:pPr>
        <w:pStyle w:val="Standard"/>
        <w:spacing w:after="0"/>
        <w:jc w:val="both"/>
        <w:rPr>
          <w:lang w:val="en-US"/>
        </w:rPr>
      </w:pPr>
      <w:r w:rsidRPr="0052527C">
        <w:rPr>
          <w:rFonts w:ascii="Times New Roman" w:eastAsia="Times New Roman" w:hAnsi="Times New Roman" w:cs="Times New Roman"/>
          <w:color w:val="auto"/>
          <w:sz w:val="24"/>
          <w:szCs w:val="24"/>
          <w:lang w:val="en-US"/>
        </w:rPr>
        <w:t xml:space="preserve">These women live more than ever for their work. Their independence is of great importance and they want to feel like they have succeeded. All have been divorced while they had young children. Two cases appear: </w:t>
      </w:r>
      <w:proofErr w:type="gramStart"/>
      <w:r w:rsidRPr="0052527C">
        <w:rPr>
          <w:rFonts w:ascii="Times New Roman" w:eastAsia="Times New Roman" w:hAnsi="Times New Roman" w:cs="Times New Roman"/>
          <w:color w:val="auto"/>
          <w:sz w:val="24"/>
          <w:szCs w:val="24"/>
          <w:lang w:val="en-US"/>
        </w:rPr>
        <w:t>either the father had the children custody (and</w:t>
      </w:r>
      <w:proofErr w:type="gramEnd"/>
      <w:r w:rsidRPr="0052527C">
        <w:rPr>
          <w:rFonts w:ascii="Times New Roman" w:eastAsia="Times New Roman" w:hAnsi="Times New Roman" w:cs="Times New Roman"/>
          <w:color w:val="auto"/>
          <w:sz w:val="24"/>
          <w:szCs w:val="24"/>
          <w:lang w:val="en-US"/>
        </w:rPr>
        <w:t xml:space="preserve"> they feel like it was the best option), or they had custody and then have outsourced childcare as much as possible. When money </w:t>
      </w:r>
      <w:r>
        <w:rPr>
          <w:rFonts w:ascii="Times New Roman" w:eastAsia="Times New Roman" w:hAnsi="Times New Roman" w:cs="Times New Roman"/>
          <w:sz w:val="24"/>
          <w:szCs w:val="24"/>
          <w:lang w:val="en-US"/>
        </w:rPr>
        <w:t xml:space="preserve">was lacking for outsourcing, a family-work </w:t>
      </w:r>
      <w:r w:rsidR="005D0C57">
        <w:rPr>
          <w:rFonts w:ascii="Times New Roman" w:eastAsia="Times New Roman" w:hAnsi="Times New Roman" w:cs="Times New Roman"/>
          <w:sz w:val="24"/>
          <w:szCs w:val="24"/>
          <w:lang w:val="en-US"/>
        </w:rPr>
        <w:t xml:space="preserve">conflict </w:t>
      </w:r>
      <w:bookmarkStart w:id="3" w:name="_GoBack"/>
      <w:bookmarkEnd w:id="3"/>
      <w:r>
        <w:rPr>
          <w:rFonts w:ascii="Times New Roman" w:eastAsia="Times New Roman" w:hAnsi="Times New Roman" w:cs="Times New Roman"/>
          <w:sz w:val="24"/>
          <w:szCs w:val="24"/>
          <w:lang w:val="en-US"/>
        </w:rPr>
        <w:t>was encountered. For example, C</w:t>
      </w:r>
      <w:proofErr w:type="gramStart"/>
      <w:r>
        <w:rPr>
          <w:rFonts w:ascii="Times New Roman" w:eastAsia="Times New Roman" w:hAnsi="Times New Roman" w:cs="Times New Roman"/>
          <w:sz w:val="24"/>
          <w:szCs w:val="24"/>
          <w:lang w:val="en-US"/>
        </w:rPr>
        <w:t>.,</w:t>
      </w:r>
      <w:proofErr w:type="gramEnd"/>
      <w:r>
        <w:rPr>
          <w:rFonts w:ascii="Times New Roman" w:eastAsia="Times New Roman" w:hAnsi="Times New Roman" w:cs="Times New Roman"/>
          <w:sz w:val="24"/>
          <w:szCs w:val="24"/>
          <w:lang w:val="en-US"/>
        </w:rPr>
        <w:t xml:space="preserve"> really feels compelled to take care of her children: </w:t>
      </w:r>
      <w:r>
        <w:rPr>
          <w:rFonts w:ascii="Times New Roman" w:eastAsia="Times New Roman" w:hAnsi="Times New Roman" w:cs="Times New Roman"/>
          <w:i/>
          <w:sz w:val="24"/>
          <w:szCs w:val="24"/>
          <w:lang w:val="en-US"/>
        </w:rPr>
        <w:t>« you don’t have the choice, you have to be in front of the school at 5.30 pm. But once at home, I’m here but I’m not here »</w:t>
      </w:r>
      <w:r>
        <w:rPr>
          <w:rFonts w:ascii="Times New Roman" w:eastAsia="Times New Roman" w:hAnsi="Times New Roman" w:cs="Times New Roman"/>
          <w:sz w:val="24"/>
          <w:szCs w:val="24"/>
          <w:lang w:val="en-US"/>
        </w:rPr>
        <w:t>: she sets up rules at home in order that kids do not bother her while she is working.</w:t>
      </w:r>
    </w:p>
    <w:p w:rsidR="008402C1" w:rsidRDefault="008402C1" w:rsidP="0052527C">
      <w:pPr>
        <w:pStyle w:val="Standard"/>
        <w:spacing w:after="0"/>
        <w:jc w:val="both"/>
        <w:rPr>
          <w:rFonts w:ascii="Times New Roman" w:hAnsi="Times New Roman" w:cs="Times New Roman"/>
          <w:sz w:val="24"/>
          <w:szCs w:val="24"/>
          <w:lang w:val="en-US"/>
        </w:rPr>
      </w:pPr>
    </w:p>
    <w:p w:rsidR="008402C1" w:rsidRPr="0052527C" w:rsidRDefault="00173218" w:rsidP="0052527C">
      <w:pPr>
        <w:pStyle w:val="Standard"/>
        <w:spacing w:after="0"/>
        <w:jc w:val="both"/>
        <w:rPr>
          <w:color w:val="auto"/>
          <w:lang w:val="en-US"/>
        </w:rPr>
      </w:pPr>
      <w:r w:rsidRPr="0052527C">
        <w:rPr>
          <w:rFonts w:ascii="Times New Roman" w:eastAsia="Times New Roman" w:hAnsi="Times New Roman" w:cs="Times New Roman"/>
          <w:i/>
          <w:color w:val="auto"/>
          <w:sz w:val="24"/>
          <w:szCs w:val="24"/>
          <w:lang w:val="en-US"/>
        </w:rPr>
        <w:t>Case 3: At the heart of a family-work conflict (5 out of 17)</w:t>
      </w:r>
    </w:p>
    <w:p w:rsidR="007A7544" w:rsidRDefault="007A7544" w:rsidP="0052527C">
      <w:pPr>
        <w:pStyle w:val="Standard"/>
        <w:spacing w:after="0"/>
        <w:jc w:val="both"/>
        <w:rPr>
          <w:rFonts w:ascii="Times New Roman" w:eastAsia="Times New Roman" w:hAnsi="Times New Roman" w:cs="Times New Roman"/>
          <w:color w:val="auto"/>
          <w:sz w:val="24"/>
          <w:szCs w:val="24"/>
          <w:lang w:val="en-US"/>
        </w:rPr>
      </w:pPr>
    </w:p>
    <w:p w:rsidR="008402C1" w:rsidRPr="0052527C" w:rsidRDefault="00173218" w:rsidP="0052527C">
      <w:pPr>
        <w:pStyle w:val="Standard"/>
        <w:spacing w:after="0"/>
        <w:jc w:val="both"/>
        <w:rPr>
          <w:color w:val="auto"/>
          <w:lang w:val="en-US"/>
        </w:rPr>
      </w:pPr>
      <w:r w:rsidRPr="0052527C">
        <w:rPr>
          <w:rFonts w:ascii="Times New Roman" w:eastAsia="Times New Roman" w:hAnsi="Times New Roman" w:cs="Times New Roman"/>
          <w:color w:val="auto"/>
          <w:sz w:val="24"/>
          <w:szCs w:val="24"/>
          <w:lang w:val="en-US"/>
        </w:rPr>
        <w:t xml:space="preserve">These women are in a key moment when they have to face at the same time their business growth and childcare. They live in a stable union for years. Their partners are present for child caring since they work less than women entrepreneurs do. Nevertheless women all complain about the family work they have to carry out once at home. Even if they get home at 8 pm, they still have to take care of children’s homework, cooking, etc. D. says: </w:t>
      </w:r>
      <w:r w:rsidRPr="0052527C">
        <w:rPr>
          <w:rFonts w:ascii="Times New Roman" w:eastAsia="Times New Roman" w:hAnsi="Times New Roman" w:cs="Times New Roman"/>
          <w:i/>
          <w:color w:val="auto"/>
          <w:sz w:val="24"/>
          <w:szCs w:val="24"/>
          <w:lang w:val="en-US"/>
        </w:rPr>
        <w:t>« when the children were younger, they were even going with me at the toilets, they were always calling me while I was taking a shower … I felt like I was suffocating ».</w:t>
      </w:r>
      <w:r w:rsidRPr="0052527C">
        <w:rPr>
          <w:rFonts w:ascii="Times New Roman" w:eastAsia="Times New Roman" w:hAnsi="Times New Roman" w:cs="Times New Roman"/>
          <w:color w:val="auto"/>
          <w:sz w:val="24"/>
          <w:szCs w:val="24"/>
          <w:lang w:val="en-US"/>
        </w:rPr>
        <w:t xml:space="preserve"> They realize they would need time for themselves. Nevertheless they have a go-ahead and positive profile that helps them accept the situation.</w:t>
      </w:r>
    </w:p>
    <w:p w:rsidR="008402C1" w:rsidRPr="0052527C" w:rsidRDefault="008402C1" w:rsidP="0052527C">
      <w:pPr>
        <w:pStyle w:val="Standard"/>
        <w:spacing w:after="0"/>
        <w:jc w:val="both"/>
        <w:rPr>
          <w:rFonts w:ascii="Times New Roman" w:hAnsi="Times New Roman" w:cs="Times New Roman"/>
          <w:color w:val="auto"/>
          <w:sz w:val="24"/>
          <w:szCs w:val="24"/>
          <w:lang w:val="en-US"/>
        </w:rPr>
      </w:pPr>
    </w:p>
    <w:p w:rsidR="008402C1" w:rsidRPr="0052527C" w:rsidRDefault="00173218" w:rsidP="0052527C">
      <w:pPr>
        <w:pStyle w:val="Standard"/>
        <w:spacing w:after="0"/>
        <w:jc w:val="both"/>
        <w:rPr>
          <w:color w:val="auto"/>
          <w:lang w:val="en-US"/>
        </w:rPr>
      </w:pPr>
      <w:r w:rsidRPr="0052527C">
        <w:rPr>
          <w:rFonts w:ascii="Times New Roman" w:eastAsia="Times New Roman" w:hAnsi="Times New Roman" w:cs="Times New Roman"/>
          <w:b/>
          <w:color w:val="auto"/>
          <w:sz w:val="24"/>
          <w:szCs w:val="24"/>
          <w:lang w:val="en-US"/>
        </w:rPr>
        <w:t>Discussion and conclusion</w:t>
      </w:r>
    </w:p>
    <w:p w:rsidR="008402C1" w:rsidRPr="0052527C" w:rsidRDefault="00173218" w:rsidP="0052527C">
      <w:pPr>
        <w:pStyle w:val="Standard"/>
        <w:spacing w:after="0"/>
        <w:jc w:val="both"/>
        <w:rPr>
          <w:color w:val="auto"/>
          <w:lang w:val="en-US"/>
        </w:rPr>
      </w:pPr>
      <w:r w:rsidRPr="0052527C">
        <w:rPr>
          <w:rFonts w:ascii="Times New Roman" w:eastAsia="Times New Roman" w:hAnsi="Times New Roman" w:cs="Times New Roman"/>
          <w:color w:val="auto"/>
          <w:sz w:val="24"/>
          <w:szCs w:val="24"/>
          <w:lang w:val="en-US"/>
        </w:rPr>
        <w:t>Through these cases, different aspects appeared of great importance for family-work conflict.</w:t>
      </w:r>
    </w:p>
    <w:p w:rsidR="008402C1" w:rsidRPr="0052527C" w:rsidRDefault="00173218" w:rsidP="0052527C">
      <w:pPr>
        <w:pStyle w:val="Standard"/>
        <w:spacing w:after="0"/>
        <w:jc w:val="both"/>
        <w:rPr>
          <w:lang w:val="en-US"/>
        </w:rPr>
      </w:pPr>
      <w:r w:rsidRPr="0052527C">
        <w:rPr>
          <w:rFonts w:ascii="Times New Roman" w:eastAsia="Times New Roman" w:hAnsi="Times New Roman" w:cs="Times New Roman"/>
          <w:color w:val="auto"/>
          <w:sz w:val="24"/>
          <w:szCs w:val="24"/>
          <w:lang w:val="en-US"/>
        </w:rPr>
        <w:t xml:space="preserve">First, </w:t>
      </w:r>
      <w:r w:rsidRPr="0052527C">
        <w:rPr>
          <w:rFonts w:ascii="Times New Roman" w:eastAsia="Times New Roman" w:hAnsi="Times New Roman" w:cs="Times New Roman"/>
          <w:b/>
          <w:color w:val="auto"/>
          <w:sz w:val="24"/>
          <w:szCs w:val="24"/>
          <w:lang w:val="en-US"/>
        </w:rPr>
        <w:t>women’s life cycle</w:t>
      </w:r>
      <w:r w:rsidRPr="0052527C">
        <w:rPr>
          <w:rFonts w:ascii="Times New Roman" w:eastAsia="Times New Roman" w:hAnsi="Times New Roman" w:cs="Times New Roman"/>
          <w:color w:val="auto"/>
          <w:sz w:val="24"/>
          <w:szCs w:val="24"/>
          <w:lang w:val="en-US"/>
        </w:rPr>
        <w:t xml:space="preserve"> (and children’s age): the conflict is all the more important when women are in their 40’s with young children to care. Beforehand they better accept to work hard for a while, as long as they have time for themselves. Afterwards, they gradually learn to have hobbies and take </w:t>
      </w:r>
      <w:r>
        <w:rPr>
          <w:rFonts w:ascii="Times New Roman" w:eastAsia="Times New Roman" w:hAnsi="Times New Roman" w:cs="Times New Roman"/>
          <w:sz w:val="24"/>
          <w:szCs w:val="24"/>
          <w:lang w:val="en-US"/>
        </w:rPr>
        <w:t>advantage of their freedom.</w:t>
      </w:r>
    </w:p>
    <w:p w:rsidR="008402C1" w:rsidRPr="0052527C" w:rsidRDefault="00173218" w:rsidP="0052527C">
      <w:pPr>
        <w:pStyle w:val="Standard"/>
        <w:spacing w:after="0"/>
        <w:jc w:val="both"/>
        <w:rPr>
          <w:color w:val="auto"/>
          <w:lang w:val="en-US"/>
        </w:rPr>
      </w:pPr>
      <w:r w:rsidRPr="0052527C">
        <w:rPr>
          <w:rFonts w:ascii="Times New Roman" w:eastAsia="Times New Roman" w:hAnsi="Times New Roman" w:cs="Times New Roman"/>
          <w:color w:val="auto"/>
          <w:sz w:val="24"/>
          <w:szCs w:val="24"/>
          <w:lang w:val="en-US"/>
        </w:rPr>
        <w:t xml:space="preserve">This aspect may be true for many working women, particularly managers. However, in comparison, female entrepreneur have a freedom that can either reduce or increase the conflict. As a matter of fact, if some of them have learned to slow down (stop working in week-ends and evenings) and take </w:t>
      </w:r>
      <w:r w:rsidRPr="0052527C">
        <w:rPr>
          <w:rFonts w:ascii="Times New Roman" w:eastAsia="Times New Roman" w:hAnsi="Times New Roman" w:cs="Times New Roman"/>
          <w:color w:val="auto"/>
          <w:sz w:val="24"/>
          <w:szCs w:val="24"/>
          <w:lang w:val="en-US"/>
        </w:rPr>
        <w:lastRenderedPageBreak/>
        <w:t>vacation thanks to their entrepreneurs position, others feel like they never know how to stop while the business is always running and they are permanently connected.</w:t>
      </w:r>
    </w:p>
    <w:p w:rsidR="008402C1" w:rsidRPr="0052527C" w:rsidRDefault="00173218" w:rsidP="0052527C">
      <w:pPr>
        <w:pStyle w:val="Standard"/>
        <w:spacing w:after="0"/>
        <w:jc w:val="both"/>
        <w:rPr>
          <w:lang w:val="en-US"/>
        </w:rPr>
      </w:pPr>
      <w:r w:rsidRPr="0052527C">
        <w:rPr>
          <w:rFonts w:ascii="Times New Roman" w:eastAsia="Times New Roman" w:hAnsi="Times New Roman" w:cs="Times New Roman"/>
          <w:color w:val="auto"/>
          <w:sz w:val="24"/>
          <w:szCs w:val="24"/>
          <w:lang w:val="en-US"/>
        </w:rPr>
        <w:t xml:space="preserve">Second, the </w:t>
      </w:r>
      <w:r w:rsidRPr="0052527C">
        <w:rPr>
          <w:rFonts w:ascii="Times New Roman" w:eastAsia="Times New Roman" w:hAnsi="Times New Roman" w:cs="Times New Roman"/>
          <w:b/>
          <w:color w:val="auto"/>
          <w:sz w:val="24"/>
          <w:szCs w:val="24"/>
          <w:lang w:val="en-US"/>
        </w:rPr>
        <w:t>business life cycle</w:t>
      </w:r>
      <w:r w:rsidRPr="0052527C">
        <w:rPr>
          <w:rFonts w:ascii="Times New Roman" w:eastAsia="Times New Roman" w:hAnsi="Times New Roman" w:cs="Times New Roman"/>
          <w:color w:val="auto"/>
          <w:sz w:val="24"/>
          <w:szCs w:val="24"/>
          <w:lang w:val="en-US"/>
        </w:rPr>
        <w:t xml:space="preserve"> is also an important factor: women entrepreneurs work harder when </w:t>
      </w:r>
      <w:r>
        <w:rPr>
          <w:rFonts w:ascii="Times New Roman" w:eastAsia="Times New Roman" w:hAnsi="Times New Roman" w:cs="Times New Roman"/>
          <w:sz w:val="24"/>
          <w:szCs w:val="24"/>
          <w:lang w:val="en-US"/>
        </w:rPr>
        <w:t>the business is at its infancy and then during growth phases.</w:t>
      </w:r>
    </w:p>
    <w:p w:rsidR="008402C1" w:rsidRPr="0052527C" w:rsidRDefault="00173218" w:rsidP="0052527C">
      <w:pPr>
        <w:pStyle w:val="Standard"/>
        <w:spacing w:after="0"/>
        <w:jc w:val="both"/>
        <w:rPr>
          <w:lang w:val="en-US"/>
        </w:rPr>
      </w:pPr>
      <w:r>
        <w:rPr>
          <w:rFonts w:ascii="Times New Roman" w:eastAsia="Times New Roman" w:hAnsi="Times New Roman" w:cs="Times New Roman"/>
          <w:sz w:val="24"/>
          <w:szCs w:val="24"/>
          <w:lang w:val="en-US"/>
        </w:rPr>
        <w:t>The conflict is greater in terms of time allocation and of stress when business life cycle and women’s life cycle enter a critical phase at the same time.</w:t>
      </w:r>
    </w:p>
    <w:p w:rsidR="008402C1" w:rsidRPr="0052527C" w:rsidRDefault="00173218" w:rsidP="0052527C">
      <w:pPr>
        <w:pStyle w:val="Standard"/>
        <w:spacing w:after="0"/>
        <w:jc w:val="both"/>
        <w:rPr>
          <w:color w:val="auto"/>
          <w:lang w:val="en-US"/>
        </w:rPr>
      </w:pPr>
      <w:r w:rsidRPr="0052527C">
        <w:rPr>
          <w:rFonts w:ascii="Times New Roman" w:eastAsia="Times New Roman" w:hAnsi="Times New Roman" w:cs="Times New Roman"/>
          <w:color w:val="auto"/>
          <w:sz w:val="24"/>
          <w:szCs w:val="24"/>
          <w:lang w:val="en-US"/>
        </w:rPr>
        <w:t xml:space="preserve">Third, </w:t>
      </w:r>
      <w:r w:rsidRPr="0052527C">
        <w:rPr>
          <w:rFonts w:ascii="Times New Roman" w:eastAsia="Times New Roman" w:hAnsi="Times New Roman" w:cs="Times New Roman"/>
          <w:b/>
          <w:color w:val="auto"/>
          <w:sz w:val="24"/>
          <w:szCs w:val="24"/>
          <w:lang w:val="en-US"/>
        </w:rPr>
        <w:t xml:space="preserve">the spouse’s </w:t>
      </w:r>
      <w:proofErr w:type="spellStart"/>
      <w:r w:rsidRPr="0052527C">
        <w:rPr>
          <w:rFonts w:ascii="Times New Roman" w:eastAsia="Times New Roman" w:hAnsi="Times New Roman" w:cs="Times New Roman"/>
          <w:b/>
          <w:color w:val="auto"/>
          <w:sz w:val="24"/>
          <w:szCs w:val="24"/>
          <w:lang w:val="en-US"/>
        </w:rPr>
        <w:t>behaviour</w:t>
      </w:r>
      <w:proofErr w:type="spellEnd"/>
      <w:r w:rsidRPr="0052527C">
        <w:rPr>
          <w:rFonts w:ascii="Times New Roman" w:eastAsia="Times New Roman" w:hAnsi="Times New Roman" w:cs="Times New Roman"/>
          <w:color w:val="auto"/>
          <w:sz w:val="24"/>
          <w:szCs w:val="24"/>
          <w:lang w:val="en-US"/>
        </w:rPr>
        <w:t>, if any, is a major factor. The spouse can play a supporting role:</w:t>
      </w:r>
    </w:p>
    <w:p w:rsidR="008402C1" w:rsidRPr="0052527C" w:rsidRDefault="00173218" w:rsidP="0052527C">
      <w:pPr>
        <w:pStyle w:val="Standard"/>
        <w:spacing w:after="0"/>
        <w:jc w:val="both"/>
        <w:rPr>
          <w:color w:val="auto"/>
          <w:lang w:val="en-US"/>
        </w:rPr>
      </w:pPr>
      <w:r w:rsidRPr="0052527C">
        <w:rPr>
          <w:rFonts w:ascii="Times New Roman" w:eastAsia="Times New Roman" w:hAnsi="Times New Roman" w:cs="Times New Roman"/>
          <w:color w:val="auto"/>
          <w:sz w:val="24"/>
          <w:szCs w:val="24"/>
          <w:lang w:val="en-US"/>
        </w:rPr>
        <w:t xml:space="preserve">- </w:t>
      </w:r>
      <w:proofErr w:type="gramStart"/>
      <w:r w:rsidRPr="0052527C">
        <w:rPr>
          <w:rFonts w:ascii="Times New Roman" w:eastAsia="Times New Roman" w:hAnsi="Times New Roman" w:cs="Times New Roman"/>
          <w:color w:val="auto"/>
          <w:sz w:val="24"/>
          <w:szCs w:val="24"/>
          <w:lang w:val="en-US"/>
        </w:rPr>
        <w:t>in</w:t>
      </w:r>
      <w:proofErr w:type="gramEnd"/>
      <w:r w:rsidRPr="0052527C">
        <w:rPr>
          <w:rFonts w:ascii="Times New Roman" w:eastAsia="Times New Roman" w:hAnsi="Times New Roman" w:cs="Times New Roman"/>
          <w:color w:val="auto"/>
          <w:sz w:val="24"/>
          <w:szCs w:val="24"/>
          <w:lang w:val="en-US"/>
        </w:rPr>
        <w:t xml:space="preserve"> allocating time to child care and to housekeeping (or not);</w:t>
      </w:r>
    </w:p>
    <w:p w:rsidR="008402C1" w:rsidRPr="0052527C" w:rsidRDefault="00173218" w:rsidP="0052527C">
      <w:pPr>
        <w:pStyle w:val="Standard"/>
        <w:spacing w:after="0"/>
        <w:jc w:val="both"/>
        <w:rPr>
          <w:color w:val="auto"/>
          <w:lang w:val="en-US"/>
        </w:rPr>
      </w:pPr>
      <w:r w:rsidRPr="0052527C">
        <w:rPr>
          <w:rFonts w:ascii="Times New Roman" w:eastAsia="Times New Roman" w:hAnsi="Times New Roman" w:cs="Times New Roman"/>
          <w:color w:val="auto"/>
          <w:sz w:val="24"/>
          <w:szCs w:val="24"/>
          <w:lang w:val="en-US"/>
        </w:rPr>
        <w:t xml:space="preserve">- </w:t>
      </w:r>
      <w:proofErr w:type="gramStart"/>
      <w:r w:rsidRPr="0052527C">
        <w:rPr>
          <w:rFonts w:ascii="Times New Roman" w:eastAsia="Times New Roman" w:hAnsi="Times New Roman" w:cs="Times New Roman"/>
          <w:color w:val="auto"/>
          <w:sz w:val="24"/>
          <w:szCs w:val="24"/>
          <w:lang w:val="en-US"/>
        </w:rPr>
        <w:t>in</w:t>
      </w:r>
      <w:proofErr w:type="gramEnd"/>
      <w:r w:rsidRPr="0052527C">
        <w:rPr>
          <w:rFonts w:ascii="Times New Roman" w:eastAsia="Times New Roman" w:hAnsi="Times New Roman" w:cs="Times New Roman"/>
          <w:color w:val="auto"/>
          <w:sz w:val="24"/>
          <w:szCs w:val="24"/>
          <w:lang w:val="en-US"/>
        </w:rPr>
        <w:t xml:space="preserve"> bearing a stable money revenue (or not);</w:t>
      </w:r>
    </w:p>
    <w:p w:rsidR="008402C1" w:rsidRPr="0052527C" w:rsidRDefault="00173218" w:rsidP="0052527C">
      <w:pPr>
        <w:pStyle w:val="Standard"/>
        <w:spacing w:after="0"/>
        <w:jc w:val="both"/>
        <w:rPr>
          <w:lang w:val="en-US"/>
        </w:rPr>
      </w:pPr>
      <w:r>
        <w:rPr>
          <w:rFonts w:ascii="Times New Roman" w:eastAsia="Times New Roman" w:hAnsi="Times New Roman" w:cs="Times New Roman"/>
          <w:sz w:val="24"/>
          <w:szCs w:val="24"/>
          <w:lang w:val="en-US"/>
        </w:rPr>
        <w:t xml:space="preserve">- </w:t>
      </w:r>
      <w:proofErr w:type="gramStart"/>
      <w:r>
        <w:rPr>
          <w:rFonts w:ascii="Times New Roman" w:eastAsia="Times New Roman" w:hAnsi="Times New Roman" w:cs="Times New Roman"/>
          <w:sz w:val="24"/>
          <w:szCs w:val="24"/>
          <w:lang w:val="en-US"/>
        </w:rPr>
        <w:t>in</w:t>
      </w:r>
      <w:proofErr w:type="gramEnd"/>
      <w:r>
        <w:rPr>
          <w:rFonts w:ascii="Times New Roman" w:eastAsia="Times New Roman" w:hAnsi="Times New Roman" w:cs="Times New Roman"/>
          <w:sz w:val="24"/>
          <w:szCs w:val="24"/>
          <w:lang w:val="en-US"/>
        </w:rPr>
        <w:t xml:space="preserve"> giving a moral support when women live stressing situations;</w:t>
      </w:r>
    </w:p>
    <w:p w:rsidR="008402C1" w:rsidRPr="0052527C" w:rsidRDefault="00173218" w:rsidP="0052527C">
      <w:pPr>
        <w:pStyle w:val="Standard"/>
        <w:spacing w:after="0"/>
        <w:jc w:val="both"/>
        <w:rPr>
          <w:color w:val="auto"/>
          <w:lang w:val="en-US"/>
        </w:rPr>
      </w:pPr>
      <w:r w:rsidRPr="0052527C">
        <w:rPr>
          <w:rFonts w:ascii="Times New Roman" w:eastAsia="Times New Roman" w:hAnsi="Times New Roman" w:cs="Times New Roman"/>
          <w:color w:val="auto"/>
          <w:sz w:val="24"/>
          <w:szCs w:val="24"/>
          <w:lang w:val="en-US"/>
        </w:rPr>
        <w:t xml:space="preserve">- </w:t>
      </w:r>
      <w:proofErr w:type="gramStart"/>
      <w:r w:rsidRPr="0052527C">
        <w:rPr>
          <w:rFonts w:ascii="Times New Roman" w:eastAsia="Times New Roman" w:hAnsi="Times New Roman" w:cs="Times New Roman"/>
          <w:color w:val="auto"/>
          <w:sz w:val="24"/>
          <w:szCs w:val="24"/>
          <w:lang w:val="en-US"/>
        </w:rPr>
        <w:t>in</w:t>
      </w:r>
      <w:proofErr w:type="gramEnd"/>
      <w:r w:rsidRPr="0052527C">
        <w:rPr>
          <w:rFonts w:ascii="Times New Roman" w:eastAsia="Times New Roman" w:hAnsi="Times New Roman" w:cs="Times New Roman"/>
          <w:color w:val="auto"/>
          <w:sz w:val="24"/>
          <w:szCs w:val="24"/>
          <w:lang w:val="en-US"/>
        </w:rPr>
        <w:t xml:space="preserve"> helping their spouses to be aware when they consume too much time working for their business and also in being understanding when much work is needed.</w:t>
      </w:r>
    </w:p>
    <w:p w:rsidR="008402C1" w:rsidRPr="0052527C" w:rsidRDefault="00173218" w:rsidP="0052527C">
      <w:pPr>
        <w:pStyle w:val="Standard"/>
        <w:spacing w:after="0"/>
        <w:jc w:val="both"/>
        <w:rPr>
          <w:lang w:val="en-US"/>
        </w:rPr>
      </w:pPr>
      <w:r w:rsidRPr="0052527C">
        <w:rPr>
          <w:rFonts w:ascii="Times New Roman" w:eastAsia="Times New Roman" w:hAnsi="Times New Roman" w:cs="Times New Roman"/>
          <w:color w:val="auto"/>
          <w:sz w:val="24"/>
          <w:szCs w:val="24"/>
          <w:lang w:val="en-US"/>
        </w:rPr>
        <w:t xml:space="preserve">In this regard, the harmony is facilitated when the business is lived as a shared life and when each spouse gives a priority to the other’s career when it is needed. For example, some respondents said to have run the business after having followed their spouse in a new town, once their husband had </w:t>
      </w:r>
      <w:r>
        <w:rPr>
          <w:rFonts w:ascii="Times New Roman" w:eastAsia="Times New Roman" w:hAnsi="Times New Roman" w:cs="Times New Roman"/>
          <w:sz w:val="24"/>
          <w:szCs w:val="24"/>
          <w:lang w:val="en-US"/>
        </w:rPr>
        <w:t>finished studies and began to have a salary or once he had sold his own business.</w:t>
      </w:r>
    </w:p>
    <w:p w:rsidR="008402C1" w:rsidRPr="0052527C" w:rsidRDefault="00173218" w:rsidP="0052527C">
      <w:pPr>
        <w:pStyle w:val="Standard"/>
        <w:spacing w:after="0"/>
        <w:jc w:val="both"/>
        <w:rPr>
          <w:lang w:val="en-US"/>
        </w:rPr>
      </w:pPr>
      <w:r>
        <w:rPr>
          <w:rFonts w:ascii="Times New Roman" w:eastAsia="Times New Roman" w:hAnsi="Times New Roman" w:cs="Times New Roman"/>
          <w:sz w:val="24"/>
          <w:szCs w:val="24"/>
          <w:lang w:val="en-US"/>
        </w:rPr>
        <w:t xml:space="preserve">And fourth </w:t>
      </w:r>
      <w:r>
        <w:rPr>
          <w:rFonts w:ascii="Times New Roman" w:eastAsia="Times New Roman" w:hAnsi="Times New Roman" w:cs="Times New Roman"/>
          <w:b/>
          <w:sz w:val="24"/>
          <w:szCs w:val="24"/>
          <w:lang w:val="en-US"/>
        </w:rPr>
        <w:t>the reason for becoming an entrepreneur</w:t>
      </w:r>
      <w:r>
        <w:rPr>
          <w:rFonts w:ascii="Times New Roman" w:eastAsia="Times New Roman" w:hAnsi="Times New Roman" w:cs="Times New Roman"/>
          <w:sz w:val="24"/>
          <w:szCs w:val="24"/>
          <w:lang w:val="en-US"/>
        </w:rPr>
        <w:t xml:space="preserve"> (which is linked to the business size) can explain the family-work conflict since there is no conflict perception when women become entrepreneurs precisely in order to conciliate work and private life. There is no perception of conflict when the priority is work as long as they can afford to outsource childcare. Whereas the conflict is perceived when female entrepreneurs want to succeed at the same time in a growing business and in their private life.</w:t>
      </w:r>
    </w:p>
    <w:p w:rsidR="008402C1" w:rsidRPr="0052527C" w:rsidRDefault="00173218" w:rsidP="0052527C">
      <w:pPr>
        <w:pStyle w:val="Standard"/>
        <w:spacing w:after="0"/>
        <w:jc w:val="both"/>
        <w:rPr>
          <w:lang w:val="en-US"/>
        </w:rPr>
      </w:pPr>
      <w:r>
        <w:rPr>
          <w:rFonts w:ascii="Times New Roman" w:eastAsia="Times New Roman" w:hAnsi="Times New Roman" w:cs="Times New Roman"/>
          <w:sz w:val="24"/>
          <w:szCs w:val="24"/>
          <w:lang w:val="en-US"/>
        </w:rPr>
        <w:t>Two remarks need further investigation.</w:t>
      </w:r>
    </w:p>
    <w:p w:rsidR="008402C1" w:rsidRPr="0052527C" w:rsidRDefault="00173218" w:rsidP="0052527C">
      <w:pPr>
        <w:pStyle w:val="Standard"/>
        <w:spacing w:after="0"/>
        <w:jc w:val="both"/>
        <w:rPr>
          <w:lang w:val="en-US"/>
        </w:rPr>
      </w:pPr>
      <w:r>
        <w:rPr>
          <w:rFonts w:ascii="Times New Roman" w:eastAsia="Times New Roman" w:hAnsi="Times New Roman" w:cs="Times New Roman"/>
          <w:sz w:val="24"/>
          <w:szCs w:val="24"/>
          <w:lang w:val="en-US"/>
        </w:rPr>
        <w:t>First when women have created a business according to their own values and interests</w:t>
      </w:r>
      <w:r w:rsidRPr="0052527C">
        <w:rPr>
          <w:rFonts w:ascii="Times New Roman" w:eastAsia="Times New Roman" w:hAnsi="Times New Roman" w:cs="Times New Roman"/>
          <w:sz w:val="24"/>
          <w:szCs w:val="24"/>
          <w:lang w:val="en-US"/>
        </w:rPr>
        <w:t>,</w:t>
      </w:r>
      <w:r w:rsidR="0052527C">
        <w:rPr>
          <w:rFonts w:ascii="Times New Roman" w:eastAsia="Times New Roman" w:hAnsi="Times New Roman" w:cs="Times New Roman"/>
          <w:sz w:val="24"/>
          <w:szCs w:val="24"/>
          <w:lang w:val="en-US"/>
        </w:rPr>
        <w:t xml:space="preserve"> they seem like they are their own person 24 hours a day.</w:t>
      </w:r>
      <w:r>
        <w:rPr>
          <w:rFonts w:ascii="Times New Roman" w:eastAsia="Times New Roman" w:hAnsi="Times New Roman" w:cs="Times New Roman"/>
          <w:sz w:val="24"/>
          <w:szCs w:val="24"/>
          <w:lang w:val="en-US"/>
        </w:rPr>
        <w:t xml:space="preserve"> In doing so, they do not need as much time for themselves as they would do after suffering from a hostile working environment. In other words, even if they spend much time working, this time does not really invade their private life.</w:t>
      </w:r>
    </w:p>
    <w:p w:rsidR="008402C1" w:rsidRPr="0052527C" w:rsidRDefault="00173218" w:rsidP="0052527C">
      <w:pPr>
        <w:pStyle w:val="Standard"/>
        <w:spacing w:after="0"/>
        <w:jc w:val="both"/>
        <w:rPr>
          <w:color w:val="auto"/>
          <w:lang w:val="en-US"/>
        </w:rPr>
      </w:pPr>
      <w:r>
        <w:rPr>
          <w:rFonts w:ascii="Times New Roman" w:eastAsia="Times New Roman" w:hAnsi="Times New Roman" w:cs="Times New Roman"/>
          <w:sz w:val="24"/>
          <w:szCs w:val="24"/>
          <w:lang w:val="en-US"/>
        </w:rPr>
        <w:t xml:space="preserve">And second, do women really talk about a conflict between work and family or between work and leisure time? In this regard, housekeeping and homework are more perceived in the « work » sphere while a part of their work can be perceived as </w:t>
      </w:r>
      <w:proofErr w:type="gramStart"/>
      <w:r>
        <w:rPr>
          <w:rFonts w:ascii="Times New Roman" w:eastAsia="Times New Roman" w:hAnsi="Times New Roman" w:cs="Times New Roman"/>
          <w:sz w:val="24"/>
          <w:szCs w:val="24"/>
          <w:lang w:val="en-US"/>
        </w:rPr>
        <w:t>a leisure</w:t>
      </w:r>
      <w:proofErr w:type="gramEnd"/>
      <w:r>
        <w:rPr>
          <w:rFonts w:ascii="Times New Roman" w:eastAsia="Times New Roman" w:hAnsi="Times New Roman" w:cs="Times New Roman"/>
          <w:sz w:val="24"/>
          <w:szCs w:val="24"/>
          <w:lang w:val="en-US"/>
        </w:rPr>
        <w:t xml:space="preserve">. Respondents who talked about family-work conflict expressed rather that they need time for themselves and for leisure. </w:t>
      </w:r>
      <w:proofErr w:type="gramStart"/>
      <w:r>
        <w:rPr>
          <w:rFonts w:ascii="Times New Roman" w:eastAsia="Times New Roman" w:hAnsi="Times New Roman" w:cs="Times New Roman"/>
          <w:sz w:val="24"/>
          <w:szCs w:val="24"/>
          <w:lang w:val="en-US"/>
        </w:rPr>
        <w:t xml:space="preserve">For example, playing tennis with children fall in the category leisure while homework does not, even if both activities are </w:t>
      </w:r>
      <w:r w:rsidRPr="0052527C">
        <w:rPr>
          <w:rFonts w:ascii="Times New Roman" w:eastAsia="Times New Roman" w:hAnsi="Times New Roman" w:cs="Times New Roman"/>
          <w:color w:val="auto"/>
          <w:sz w:val="24"/>
          <w:szCs w:val="24"/>
          <w:lang w:val="en-US"/>
        </w:rPr>
        <w:t>dedicated to children.</w:t>
      </w:r>
      <w:proofErr w:type="gramEnd"/>
    </w:p>
    <w:p w:rsidR="008402C1" w:rsidRDefault="00173218" w:rsidP="0052527C">
      <w:pPr>
        <w:pStyle w:val="Standard"/>
        <w:spacing w:after="0"/>
        <w:jc w:val="both"/>
        <w:rPr>
          <w:rFonts w:ascii="Times New Roman" w:eastAsia="Times New Roman" w:hAnsi="Times New Roman" w:cs="Times New Roman"/>
          <w:sz w:val="24"/>
          <w:lang w:val="en-US"/>
        </w:rPr>
      </w:pPr>
      <w:r w:rsidRPr="0052527C">
        <w:rPr>
          <w:rFonts w:ascii="Times New Roman" w:eastAsia="Times New Roman" w:hAnsi="Times New Roman" w:cs="Times New Roman"/>
          <w:sz w:val="24"/>
          <w:lang w:val="en-US"/>
        </w:rPr>
        <w:t>These results confirm first that as soon as women’s perceptions are heard, the concept of harmony (</w:t>
      </w:r>
      <w:proofErr w:type="spellStart"/>
      <w:r w:rsidRPr="0052527C">
        <w:rPr>
          <w:rFonts w:ascii="Times New Roman" w:eastAsia="Times New Roman" w:hAnsi="Times New Roman" w:cs="Times New Roman"/>
          <w:sz w:val="24"/>
          <w:lang w:val="en-US"/>
        </w:rPr>
        <w:t>Poelman</w:t>
      </w:r>
      <w:proofErr w:type="spellEnd"/>
      <w:r w:rsidRPr="0052527C">
        <w:rPr>
          <w:rFonts w:ascii="Times New Roman" w:eastAsia="Times New Roman" w:hAnsi="Times New Roman" w:cs="Times New Roman"/>
          <w:sz w:val="24"/>
          <w:lang w:val="en-US"/>
        </w:rPr>
        <w:t>, 2005) between work and private life seems more relevant than conflict and balance. Second, “personal life” (Burke, 2004) is more suitable than “family”, except that we would add a rider that it is necessary to distinguish constraints from pleasure in both private and work lives. In this respect, further investigation is needed to better understand time female entrepreneurs devote to personal care (eating, sleeping…) in their potentially overloaded schedule.</w:t>
      </w:r>
    </w:p>
    <w:p w:rsidR="00673DF6" w:rsidRPr="00B12DA8" w:rsidRDefault="00673DF6" w:rsidP="00673DF6">
      <w:pPr>
        <w:pStyle w:val="Standard"/>
        <w:spacing w:after="0" w:line="100" w:lineRule="atLeast"/>
        <w:jc w:val="both"/>
        <w:rPr>
          <w:color w:val="auto"/>
          <w:lang w:val="en-US"/>
        </w:rPr>
      </w:pPr>
      <w:r w:rsidRPr="00B12DA8">
        <w:rPr>
          <w:rFonts w:ascii="Times New Roman" w:eastAsia="Times New Roman" w:hAnsi="Times New Roman" w:cs="Times New Roman"/>
          <w:color w:val="auto"/>
          <w:sz w:val="24"/>
          <w:szCs w:val="24"/>
          <w:lang w:val="en-US"/>
        </w:rPr>
        <w:t>Some scholars suggest that female managers, who cannot achieve their professional aspirations by hitting the glass ceiling, choose to leave the corporate world in order to create their own firms (</w:t>
      </w:r>
      <w:proofErr w:type="spellStart"/>
      <w:r w:rsidRPr="00B12DA8">
        <w:rPr>
          <w:rFonts w:ascii="Times New Roman" w:eastAsia="Times New Roman" w:hAnsi="Times New Roman" w:cs="Times New Roman"/>
          <w:color w:val="auto"/>
          <w:sz w:val="24"/>
          <w:szCs w:val="24"/>
          <w:lang w:val="en-US"/>
        </w:rPr>
        <w:t>Orhan</w:t>
      </w:r>
      <w:proofErr w:type="spellEnd"/>
      <w:r w:rsidRPr="00B12DA8">
        <w:rPr>
          <w:rFonts w:ascii="Times New Roman" w:eastAsia="Times New Roman" w:hAnsi="Times New Roman" w:cs="Times New Roman"/>
          <w:color w:val="auto"/>
          <w:sz w:val="24"/>
          <w:szCs w:val="24"/>
          <w:lang w:val="en-US"/>
        </w:rPr>
        <w:t xml:space="preserve"> &amp; Scott, 2001). Leaving the corporate world doesn’t always prevent women from being affected by gender stereotypes and bias. </w:t>
      </w:r>
      <w:proofErr w:type="spellStart"/>
      <w:r w:rsidRPr="00B12DA8">
        <w:rPr>
          <w:rFonts w:ascii="Times New Roman" w:eastAsia="Times New Roman" w:hAnsi="Times New Roman" w:cs="Times New Roman"/>
          <w:color w:val="auto"/>
          <w:sz w:val="24"/>
          <w:szCs w:val="24"/>
          <w:lang w:val="en-US"/>
        </w:rPr>
        <w:t>Bosse</w:t>
      </w:r>
      <w:proofErr w:type="spellEnd"/>
      <w:r w:rsidRPr="00B12DA8">
        <w:rPr>
          <w:rFonts w:ascii="Times New Roman" w:eastAsia="Times New Roman" w:hAnsi="Times New Roman" w:cs="Times New Roman"/>
          <w:color w:val="auto"/>
          <w:sz w:val="24"/>
          <w:szCs w:val="24"/>
          <w:lang w:val="en-US"/>
        </w:rPr>
        <w:t xml:space="preserve"> &amp; Taylor (2012) suggest “a potential Second Glass ceiling” faced by wom</w:t>
      </w:r>
      <w:r>
        <w:rPr>
          <w:rFonts w:ascii="Times New Roman" w:eastAsia="Times New Roman" w:hAnsi="Times New Roman" w:cs="Times New Roman"/>
          <w:color w:val="auto"/>
          <w:sz w:val="24"/>
          <w:szCs w:val="24"/>
          <w:lang w:val="en-US"/>
        </w:rPr>
        <w:t>en entrepreneurs.  Beyond the glass ceiling question</w:t>
      </w:r>
      <w:proofErr w:type="gramStart"/>
      <w:r>
        <w:rPr>
          <w:rFonts w:ascii="Times New Roman" w:eastAsia="Times New Roman" w:hAnsi="Times New Roman" w:cs="Times New Roman"/>
          <w:color w:val="auto"/>
          <w:sz w:val="24"/>
          <w:szCs w:val="24"/>
          <w:lang w:val="en-US"/>
        </w:rPr>
        <w:t>,  our</w:t>
      </w:r>
      <w:proofErr w:type="gramEnd"/>
      <w:r>
        <w:rPr>
          <w:rFonts w:ascii="Times New Roman" w:eastAsia="Times New Roman" w:hAnsi="Times New Roman" w:cs="Times New Roman"/>
          <w:color w:val="auto"/>
          <w:sz w:val="24"/>
          <w:szCs w:val="24"/>
          <w:lang w:val="en-US"/>
        </w:rPr>
        <w:t xml:space="preserve"> results suggest that e</w:t>
      </w:r>
      <w:r w:rsidRPr="00B12DA8">
        <w:rPr>
          <w:rFonts w:ascii="Times New Roman" w:eastAsia="Times New Roman" w:hAnsi="Times New Roman" w:cs="Times New Roman"/>
          <w:color w:val="auto"/>
          <w:sz w:val="24"/>
          <w:szCs w:val="24"/>
          <w:lang w:val="en-US"/>
        </w:rPr>
        <w:t>ntrepreneurship may also contribute to reduce  life-work conflict.</w:t>
      </w:r>
    </w:p>
    <w:p w:rsidR="00673DF6" w:rsidRPr="0052527C" w:rsidRDefault="00673DF6" w:rsidP="0052527C">
      <w:pPr>
        <w:pStyle w:val="Standard"/>
        <w:spacing w:after="0"/>
        <w:jc w:val="both"/>
        <w:rPr>
          <w:rFonts w:ascii="Times New Roman" w:hAnsi="Times New Roman" w:cs="Times New Roman"/>
          <w:lang w:val="en-US"/>
        </w:rPr>
      </w:pPr>
    </w:p>
    <w:p w:rsidR="0052527C" w:rsidRDefault="0052527C" w:rsidP="0052527C">
      <w:pPr>
        <w:pStyle w:val="Standard"/>
        <w:spacing w:after="0"/>
        <w:jc w:val="center"/>
        <w:rPr>
          <w:rFonts w:ascii="Times New Roman" w:eastAsia="Times New Roman" w:hAnsi="Times New Roman" w:cs="Times New Roman"/>
          <w:b/>
          <w:color w:val="FF0000"/>
          <w:sz w:val="24"/>
          <w:szCs w:val="24"/>
          <w:lang w:val="en-US"/>
        </w:rPr>
      </w:pPr>
    </w:p>
    <w:p w:rsidR="001C1E85" w:rsidRDefault="001C1E85" w:rsidP="0052527C">
      <w:pPr>
        <w:pStyle w:val="Standard"/>
        <w:spacing w:after="0"/>
        <w:rPr>
          <w:rFonts w:ascii="Times New Roman" w:eastAsia="Times New Roman" w:hAnsi="Times New Roman" w:cs="Times New Roman"/>
          <w:b/>
          <w:color w:val="auto"/>
          <w:sz w:val="24"/>
          <w:szCs w:val="24"/>
          <w:lang w:val="en-US"/>
        </w:rPr>
      </w:pPr>
    </w:p>
    <w:p w:rsidR="008402C1" w:rsidRPr="0052527C" w:rsidRDefault="00173218" w:rsidP="0052527C">
      <w:pPr>
        <w:pStyle w:val="Standard"/>
        <w:spacing w:after="0"/>
        <w:rPr>
          <w:color w:val="auto"/>
          <w:lang w:val="en-US"/>
        </w:rPr>
      </w:pPr>
      <w:r w:rsidRPr="0052527C">
        <w:rPr>
          <w:rFonts w:ascii="Times New Roman" w:eastAsia="Times New Roman" w:hAnsi="Times New Roman" w:cs="Times New Roman"/>
          <w:b/>
          <w:color w:val="auto"/>
          <w:sz w:val="24"/>
          <w:szCs w:val="24"/>
          <w:lang w:val="en-US"/>
        </w:rPr>
        <w:t>References</w:t>
      </w:r>
    </w:p>
    <w:p w:rsidR="008402C1" w:rsidRPr="0052527C" w:rsidRDefault="00173218" w:rsidP="0052527C">
      <w:pPr>
        <w:pStyle w:val="Standard"/>
        <w:spacing w:after="0"/>
        <w:jc w:val="both"/>
        <w:rPr>
          <w:lang w:val="en-US"/>
        </w:rPr>
      </w:pPr>
      <w:proofErr w:type="spellStart"/>
      <w:r>
        <w:rPr>
          <w:rFonts w:ascii="Times New Roman" w:eastAsia="Times New Roman" w:hAnsi="Times New Roman" w:cs="Times New Roman"/>
          <w:sz w:val="24"/>
          <w:szCs w:val="24"/>
          <w:lang w:val="en-US"/>
        </w:rPr>
        <w:t>Ahl</w:t>
      </w:r>
      <w:proofErr w:type="spellEnd"/>
      <w:r>
        <w:rPr>
          <w:rFonts w:ascii="Times New Roman" w:eastAsia="Times New Roman" w:hAnsi="Times New Roman" w:cs="Times New Roman"/>
          <w:sz w:val="24"/>
          <w:szCs w:val="24"/>
          <w:lang w:val="en-US"/>
        </w:rPr>
        <w:t xml:space="preserve">, H. (2002), “The construction of the entrepreneur as the other”, in </w:t>
      </w:r>
      <w:proofErr w:type="spellStart"/>
      <w:r>
        <w:rPr>
          <w:rFonts w:ascii="Times New Roman" w:eastAsia="Times New Roman" w:hAnsi="Times New Roman" w:cs="Times New Roman"/>
          <w:sz w:val="24"/>
          <w:szCs w:val="24"/>
          <w:lang w:val="en-US"/>
        </w:rPr>
        <w:t>Czarniawska</w:t>
      </w:r>
      <w:proofErr w:type="spellEnd"/>
      <w:r>
        <w:rPr>
          <w:rFonts w:ascii="Times New Roman" w:eastAsia="Times New Roman" w:hAnsi="Times New Roman" w:cs="Times New Roman"/>
          <w:sz w:val="24"/>
          <w:szCs w:val="24"/>
          <w:lang w:val="en-US"/>
        </w:rPr>
        <w:t xml:space="preserve">, B. and </w:t>
      </w:r>
      <w:proofErr w:type="spellStart"/>
      <w:r>
        <w:rPr>
          <w:rFonts w:ascii="Times New Roman" w:eastAsia="Times New Roman" w:hAnsi="Times New Roman" w:cs="Times New Roman"/>
          <w:sz w:val="24"/>
          <w:szCs w:val="24"/>
          <w:lang w:val="en-US"/>
        </w:rPr>
        <w:t>Ho¨pfl</w:t>
      </w:r>
      <w:proofErr w:type="spellEnd"/>
      <w:r>
        <w:rPr>
          <w:rFonts w:ascii="Times New Roman" w:eastAsia="Times New Roman" w:hAnsi="Times New Roman" w:cs="Times New Roman"/>
          <w:sz w:val="24"/>
          <w:szCs w:val="24"/>
          <w:lang w:val="en-US"/>
        </w:rPr>
        <w:t>, H. (</w:t>
      </w:r>
      <w:proofErr w:type="spellStart"/>
      <w:r>
        <w:rPr>
          <w:rFonts w:ascii="Times New Roman" w:eastAsia="Times New Roman" w:hAnsi="Times New Roman" w:cs="Times New Roman"/>
          <w:sz w:val="24"/>
          <w:szCs w:val="24"/>
          <w:lang w:val="en-US"/>
        </w:rPr>
        <w:t>Eds</w:t>
      </w:r>
      <w:proofErr w:type="spellEnd"/>
      <w:r>
        <w:rPr>
          <w:rFonts w:ascii="Times New Roman" w:eastAsia="Times New Roman" w:hAnsi="Times New Roman" w:cs="Times New Roman"/>
          <w:sz w:val="24"/>
          <w:szCs w:val="24"/>
          <w:lang w:val="en-US"/>
        </w:rPr>
        <w:t xml:space="preserve">), </w:t>
      </w:r>
      <w:proofErr w:type="gramStart"/>
      <w:r>
        <w:rPr>
          <w:rFonts w:ascii="Times New Roman" w:eastAsia="Times New Roman" w:hAnsi="Times New Roman" w:cs="Times New Roman"/>
          <w:sz w:val="24"/>
          <w:szCs w:val="24"/>
          <w:lang w:val="en-US"/>
        </w:rPr>
        <w:t>Casting</w:t>
      </w:r>
      <w:proofErr w:type="gramEnd"/>
      <w:r>
        <w:rPr>
          <w:rFonts w:ascii="Times New Roman" w:eastAsia="Times New Roman" w:hAnsi="Times New Roman" w:cs="Times New Roman"/>
          <w:sz w:val="24"/>
          <w:szCs w:val="24"/>
          <w:lang w:val="en-US"/>
        </w:rPr>
        <w:t xml:space="preserve"> the Other: The Production and Maintenance of Inequalities in Work Organizations, Routledge, London, pp. 52</w:t>
      </w:r>
    </w:p>
    <w:p w:rsidR="008402C1" w:rsidRPr="0052527C" w:rsidRDefault="00173218" w:rsidP="0052527C">
      <w:pPr>
        <w:pStyle w:val="Standard"/>
        <w:spacing w:after="0"/>
        <w:jc w:val="both"/>
        <w:rPr>
          <w:lang w:val="en-US"/>
        </w:rPr>
      </w:pPr>
      <w:proofErr w:type="spellStart"/>
      <w:r>
        <w:rPr>
          <w:rFonts w:ascii="Times New Roman" w:eastAsia="Times New Roman" w:hAnsi="Times New Roman" w:cs="Times New Roman"/>
          <w:sz w:val="24"/>
          <w:szCs w:val="24"/>
          <w:lang w:val="en-US"/>
        </w:rPr>
        <w:t>Ahl</w:t>
      </w:r>
      <w:proofErr w:type="spellEnd"/>
      <w:r>
        <w:rPr>
          <w:rFonts w:ascii="Times New Roman" w:eastAsia="Times New Roman" w:hAnsi="Times New Roman" w:cs="Times New Roman"/>
          <w:sz w:val="24"/>
          <w:szCs w:val="24"/>
          <w:lang w:val="en-US"/>
        </w:rPr>
        <w:t xml:space="preserve">, H. (2004). </w:t>
      </w:r>
      <w:proofErr w:type="gramStart"/>
      <w:r>
        <w:rPr>
          <w:rFonts w:ascii="Times New Roman" w:eastAsia="Times New Roman" w:hAnsi="Times New Roman" w:cs="Times New Roman"/>
          <w:sz w:val="24"/>
          <w:szCs w:val="24"/>
          <w:lang w:val="en-US"/>
        </w:rPr>
        <w:t>The scientific reproduction of gender inequality.</w:t>
      </w:r>
      <w:proofErr w:type="gramEnd"/>
      <w:r>
        <w:rPr>
          <w:rFonts w:ascii="Times New Roman" w:eastAsia="Times New Roman" w:hAnsi="Times New Roman" w:cs="Times New Roman"/>
          <w:sz w:val="24"/>
          <w:szCs w:val="24"/>
          <w:lang w:val="en-US"/>
        </w:rPr>
        <w:t xml:space="preserve"> Copenhagen: CBS Press.</w:t>
      </w:r>
    </w:p>
    <w:p w:rsidR="008402C1" w:rsidRPr="0052527C" w:rsidRDefault="00173218" w:rsidP="0052527C">
      <w:pPr>
        <w:pStyle w:val="Standard"/>
        <w:spacing w:after="0"/>
        <w:jc w:val="both"/>
        <w:rPr>
          <w:lang w:val="en-US"/>
        </w:rPr>
      </w:pPr>
      <w:r>
        <w:rPr>
          <w:rFonts w:ascii="Times New Roman" w:eastAsia="Times New Roman" w:hAnsi="Times New Roman" w:cs="Times New Roman"/>
          <w:sz w:val="24"/>
          <w:szCs w:val="24"/>
          <w:lang w:val="en-US"/>
        </w:rPr>
        <w:t xml:space="preserve">Allen, E., </w:t>
      </w:r>
      <w:proofErr w:type="spellStart"/>
      <w:r>
        <w:rPr>
          <w:rFonts w:ascii="Times New Roman" w:eastAsia="Times New Roman" w:hAnsi="Times New Roman" w:cs="Times New Roman"/>
          <w:sz w:val="24"/>
          <w:szCs w:val="24"/>
          <w:lang w:val="en-US"/>
        </w:rPr>
        <w:t>Langowitz</w:t>
      </w:r>
      <w:proofErr w:type="spellEnd"/>
      <w:r>
        <w:rPr>
          <w:rFonts w:ascii="Times New Roman" w:eastAsia="Times New Roman" w:hAnsi="Times New Roman" w:cs="Times New Roman"/>
          <w:sz w:val="24"/>
          <w:szCs w:val="24"/>
          <w:lang w:val="en-US"/>
        </w:rPr>
        <w:t xml:space="preserve">, N. and </w:t>
      </w:r>
      <w:proofErr w:type="spellStart"/>
      <w:r>
        <w:rPr>
          <w:rFonts w:ascii="Times New Roman" w:eastAsia="Times New Roman" w:hAnsi="Times New Roman" w:cs="Times New Roman"/>
          <w:sz w:val="24"/>
          <w:szCs w:val="24"/>
          <w:lang w:val="en-US"/>
        </w:rPr>
        <w:t>Minniti</w:t>
      </w:r>
      <w:proofErr w:type="spellEnd"/>
      <w:r>
        <w:rPr>
          <w:rFonts w:ascii="Times New Roman" w:eastAsia="Times New Roman" w:hAnsi="Times New Roman" w:cs="Times New Roman"/>
          <w:sz w:val="24"/>
          <w:szCs w:val="24"/>
          <w:lang w:val="en-US"/>
        </w:rPr>
        <w:t xml:space="preserve">, M. (2007) The 2006 Global Entrepreneurship Monitor Special Topic Report: Women in Entrepreneurship. </w:t>
      </w:r>
      <w:proofErr w:type="gramStart"/>
      <w:r>
        <w:rPr>
          <w:rFonts w:ascii="Times New Roman" w:eastAsia="Times New Roman" w:hAnsi="Times New Roman" w:cs="Times New Roman"/>
          <w:sz w:val="24"/>
          <w:szCs w:val="24"/>
          <w:lang w:val="en-US"/>
        </w:rPr>
        <w:t>Center for Women Leadership, Babson College.</w:t>
      </w:r>
      <w:proofErr w:type="gramEnd"/>
      <w:r>
        <w:rPr>
          <w:rFonts w:ascii="Times New Roman" w:eastAsia="Times New Roman" w:hAnsi="Times New Roman" w:cs="Times New Roman"/>
          <w:sz w:val="24"/>
          <w:szCs w:val="24"/>
          <w:lang w:val="en-US"/>
        </w:rPr>
        <w:t xml:space="preserve"> Babson Park, MA.</w:t>
      </w:r>
    </w:p>
    <w:p w:rsidR="008402C1" w:rsidRPr="0052527C" w:rsidRDefault="00173218" w:rsidP="0052527C">
      <w:pPr>
        <w:pStyle w:val="Standard"/>
        <w:spacing w:after="0"/>
        <w:jc w:val="both"/>
        <w:rPr>
          <w:lang w:val="en-US"/>
        </w:rPr>
      </w:pPr>
      <w:proofErr w:type="gramStart"/>
      <w:r>
        <w:rPr>
          <w:rFonts w:ascii="Times New Roman" w:eastAsia="Times New Roman" w:hAnsi="Times New Roman" w:cs="Times New Roman"/>
          <w:sz w:val="24"/>
          <w:szCs w:val="24"/>
          <w:lang w:val="en-US"/>
        </w:rPr>
        <w:t>Barnett, R. C., &amp; Hyde, J. S. (2001).</w:t>
      </w:r>
      <w:proofErr w:type="gramEnd"/>
      <w:r>
        <w:rPr>
          <w:rFonts w:ascii="Times New Roman" w:eastAsia="Times New Roman" w:hAnsi="Times New Roman" w:cs="Times New Roman"/>
          <w:sz w:val="24"/>
          <w:szCs w:val="24"/>
          <w:lang w:val="en-US"/>
        </w:rPr>
        <w:t xml:space="preserve"> Women, men, work, and family: An expansionist theory. American Psychologist, 56, p. 781–796.</w:t>
      </w:r>
    </w:p>
    <w:p w:rsidR="008402C1" w:rsidRDefault="00173218" w:rsidP="0052527C">
      <w:pPr>
        <w:pStyle w:val="Standard"/>
        <w:spacing w:after="0"/>
        <w:jc w:val="both"/>
      </w:pPr>
      <w:proofErr w:type="spellStart"/>
      <w:r>
        <w:rPr>
          <w:rFonts w:ascii="Times New Roman" w:eastAsia="Times New Roman" w:hAnsi="Times New Roman" w:cs="Times New Roman"/>
          <w:sz w:val="24"/>
          <w:szCs w:val="24"/>
          <w:lang w:val="en-US"/>
        </w:rPr>
        <w:t>Belliveau</w:t>
      </w:r>
      <w:proofErr w:type="spellEnd"/>
      <w:r>
        <w:rPr>
          <w:rFonts w:ascii="Times New Roman" w:eastAsia="Times New Roman" w:hAnsi="Times New Roman" w:cs="Times New Roman"/>
          <w:sz w:val="24"/>
          <w:szCs w:val="24"/>
          <w:lang w:val="en-US"/>
        </w:rPr>
        <w:t xml:space="preserve">, M.A. (2012), "Engendering inequity? How social accounts create vs. merely explain unfavorable pay outcomes for women." </w:t>
      </w:r>
      <w:proofErr w:type="spellStart"/>
      <w:r>
        <w:rPr>
          <w:rFonts w:ascii="Times New Roman" w:eastAsia="Times New Roman" w:hAnsi="Times New Roman" w:cs="Times New Roman"/>
          <w:i/>
          <w:sz w:val="24"/>
          <w:szCs w:val="24"/>
        </w:rPr>
        <w:t>Organization</w:t>
      </w:r>
      <w:proofErr w:type="spellEnd"/>
      <w:r>
        <w:rPr>
          <w:rFonts w:ascii="Times New Roman" w:eastAsia="Times New Roman" w:hAnsi="Times New Roman" w:cs="Times New Roman"/>
          <w:i/>
          <w:sz w:val="24"/>
          <w:szCs w:val="24"/>
        </w:rPr>
        <w:t xml:space="preserve"> Science,</w:t>
      </w:r>
      <w:r>
        <w:rPr>
          <w:rFonts w:ascii="Times New Roman" w:eastAsia="Times New Roman" w:hAnsi="Times New Roman" w:cs="Times New Roman"/>
          <w:sz w:val="24"/>
          <w:szCs w:val="24"/>
        </w:rPr>
        <w:t xml:space="preserve"> 23 (4), pp.1154–1174.</w:t>
      </w:r>
    </w:p>
    <w:p w:rsidR="008402C1" w:rsidRDefault="00173218" w:rsidP="0052527C">
      <w:pPr>
        <w:pStyle w:val="Standard"/>
        <w:spacing w:after="0"/>
        <w:jc w:val="both"/>
      </w:pPr>
      <w:r>
        <w:rPr>
          <w:rFonts w:ascii="Times New Roman" w:eastAsia="Times New Roman" w:hAnsi="Times New Roman" w:cs="Times New Roman"/>
          <w:color w:val="131413"/>
          <w:sz w:val="24"/>
          <w:szCs w:val="24"/>
        </w:rPr>
        <w:t xml:space="preserve">Bernard C., Le </w:t>
      </w:r>
      <w:proofErr w:type="spellStart"/>
      <w:r>
        <w:rPr>
          <w:rFonts w:ascii="Times New Roman" w:eastAsia="Times New Roman" w:hAnsi="Times New Roman" w:cs="Times New Roman"/>
          <w:color w:val="131413"/>
          <w:sz w:val="24"/>
          <w:szCs w:val="24"/>
        </w:rPr>
        <w:t>Moign</w:t>
      </w:r>
      <w:proofErr w:type="spellEnd"/>
      <w:r>
        <w:rPr>
          <w:rFonts w:ascii="Times New Roman" w:eastAsia="Times New Roman" w:hAnsi="Times New Roman" w:cs="Times New Roman"/>
          <w:color w:val="131413"/>
          <w:sz w:val="24"/>
          <w:szCs w:val="24"/>
        </w:rPr>
        <w:t xml:space="preserve"> C. et Nicolaï J-P. (2013), « L’entrepreneuriat féminin », Document d’étape, </w:t>
      </w:r>
      <w:r>
        <w:rPr>
          <w:rFonts w:ascii="Times New Roman" w:eastAsia="Times New Roman" w:hAnsi="Times New Roman" w:cs="Times New Roman"/>
          <w:i/>
          <w:color w:val="131413"/>
          <w:sz w:val="24"/>
          <w:szCs w:val="24"/>
        </w:rPr>
        <w:t>Centre d’Analyse Stratégique</w:t>
      </w:r>
      <w:r>
        <w:rPr>
          <w:rFonts w:ascii="Times New Roman" w:eastAsia="Times New Roman" w:hAnsi="Times New Roman" w:cs="Times New Roman"/>
          <w:color w:val="131413"/>
          <w:sz w:val="24"/>
          <w:szCs w:val="24"/>
        </w:rPr>
        <w:t>, N°2013-06, Avril, 119 p.</w:t>
      </w:r>
    </w:p>
    <w:p w:rsidR="008402C1" w:rsidRDefault="00173218" w:rsidP="0052527C">
      <w:pPr>
        <w:pStyle w:val="Standard"/>
        <w:spacing w:after="0"/>
        <w:jc w:val="both"/>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 xml:space="preserve">Boden R. J. (1999), “Flexible working hours, family responsibilities, and female self-employment”, </w:t>
      </w:r>
      <w:r>
        <w:rPr>
          <w:rFonts w:ascii="Times New Roman" w:eastAsia="Times New Roman" w:hAnsi="Times New Roman" w:cs="Times New Roman"/>
          <w:i/>
          <w:sz w:val="24"/>
          <w:szCs w:val="24"/>
          <w:lang w:val="en-US"/>
        </w:rPr>
        <w:t>American Journal of Economics and Sociology.</w:t>
      </w:r>
      <w:proofErr w:type="gramEnd"/>
      <w:r>
        <w:rPr>
          <w:rFonts w:ascii="Times New Roman" w:eastAsia="Times New Roman" w:hAnsi="Times New Roman" w:cs="Times New Roman"/>
          <w:i/>
          <w:sz w:val="24"/>
          <w:szCs w:val="24"/>
          <w:lang w:val="en-US"/>
        </w:rPr>
        <w:t xml:space="preserve"> </w:t>
      </w:r>
      <w:proofErr w:type="gramStart"/>
      <w:r>
        <w:rPr>
          <w:rFonts w:ascii="Times New Roman" w:eastAsia="Times New Roman" w:hAnsi="Times New Roman" w:cs="Times New Roman"/>
          <w:sz w:val="24"/>
          <w:szCs w:val="24"/>
          <w:lang w:val="en-US"/>
        </w:rPr>
        <w:t>58(1), pp.71-83.</w:t>
      </w:r>
      <w:proofErr w:type="gramEnd"/>
    </w:p>
    <w:p w:rsidR="00673DF6" w:rsidRPr="00B12DA8" w:rsidRDefault="00673DF6" w:rsidP="00673DF6">
      <w:pPr>
        <w:pStyle w:val="Standard"/>
        <w:suppressAutoHyphens w:val="0"/>
        <w:spacing w:after="0" w:line="240" w:lineRule="auto"/>
        <w:rPr>
          <w:lang w:val="en-US"/>
        </w:rPr>
      </w:pPr>
      <w:proofErr w:type="spellStart"/>
      <w:r w:rsidRPr="001C1E85">
        <w:rPr>
          <w:rFonts w:ascii="Times New Roman" w:hAnsi="Times New Roman" w:cs="F"/>
          <w:color w:val="00000A"/>
          <w:sz w:val="24"/>
          <w:szCs w:val="24"/>
          <w:lang w:val="en-US"/>
        </w:rPr>
        <w:t>Bosse</w:t>
      </w:r>
      <w:proofErr w:type="spellEnd"/>
      <w:r w:rsidRPr="001C1E85">
        <w:rPr>
          <w:rFonts w:ascii="Times New Roman" w:hAnsi="Times New Roman" w:cs="F"/>
          <w:color w:val="00000A"/>
          <w:sz w:val="24"/>
          <w:szCs w:val="24"/>
          <w:lang w:val="en-US"/>
        </w:rPr>
        <w:t xml:space="preserve">, D. A., </w:t>
      </w:r>
      <w:proofErr w:type="spellStart"/>
      <w:r w:rsidRPr="001C1E85">
        <w:rPr>
          <w:rFonts w:ascii="Times New Roman" w:hAnsi="Times New Roman" w:cs="F"/>
          <w:color w:val="00000A"/>
          <w:sz w:val="24"/>
          <w:szCs w:val="24"/>
          <w:lang w:val="en-US"/>
        </w:rPr>
        <w:t>Porcher</w:t>
      </w:r>
      <w:proofErr w:type="spellEnd"/>
      <w:r w:rsidRPr="001C1E85">
        <w:rPr>
          <w:rFonts w:ascii="Times New Roman" w:hAnsi="Times New Roman" w:cs="F"/>
          <w:color w:val="00000A"/>
          <w:sz w:val="24"/>
          <w:szCs w:val="24"/>
          <w:lang w:val="en-US"/>
        </w:rPr>
        <w:t xml:space="preserve"> L. T., III. </w:t>
      </w:r>
      <w:r>
        <w:rPr>
          <w:rFonts w:ascii="Times New Roman" w:hAnsi="Times New Roman" w:cs="F"/>
          <w:color w:val="00000A"/>
          <w:sz w:val="24"/>
          <w:szCs w:val="24"/>
          <w:lang w:val="en-US"/>
        </w:rPr>
        <w:t>(2012), "The Second Glass Ceiling Impedes Women Entrepr</w:t>
      </w:r>
      <w:r>
        <w:rPr>
          <w:rFonts w:ascii="Times New Roman" w:hAnsi="Times New Roman" w:cs="F"/>
          <w:color w:val="00000A"/>
          <w:sz w:val="24"/>
          <w:szCs w:val="24"/>
          <w:lang w:val="en-US"/>
        </w:rPr>
        <w:t>e</w:t>
      </w:r>
      <w:r>
        <w:rPr>
          <w:rFonts w:ascii="Times New Roman" w:hAnsi="Times New Roman" w:cs="F"/>
          <w:color w:val="00000A"/>
          <w:sz w:val="24"/>
          <w:szCs w:val="24"/>
          <w:lang w:val="en-US"/>
        </w:rPr>
        <w:t xml:space="preserve">neurs." </w:t>
      </w:r>
      <w:r>
        <w:rPr>
          <w:rFonts w:ascii="Times New Roman" w:hAnsi="Times New Roman" w:cs="F"/>
          <w:i/>
          <w:iCs/>
          <w:color w:val="00000A"/>
          <w:sz w:val="24"/>
          <w:szCs w:val="24"/>
          <w:lang w:val="en-US"/>
        </w:rPr>
        <w:t xml:space="preserve">The Journal of Applied Management and Entrepreneurship </w:t>
      </w:r>
      <w:r>
        <w:rPr>
          <w:rFonts w:ascii="Times New Roman" w:hAnsi="Times New Roman" w:cs="F"/>
          <w:color w:val="00000A"/>
          <w:sz w:val="24"/>
          <w:szCs w:val="24"/>
          <w:lang w:val="en-US"/>
        </w:rPr>
        <w:t>17, no. 1, pp 52-68.</w:t>
      </w:r>
    </w:p>
    <w:p w:rsidR="008402C1" w:rsidRPr="0052527C" w:rsidRDefault="00173218" w:rsidP="0052527C">
      <w:pPr>
        <w:pStyle w:val="Standard"/>
        <w:spacing w:after="0"/>
        <w:jc w:val="both"/>
        <w:rPr>
          <w:lang w:val="en-US"/>
        </w:rPr>
      </w:pPr>
      <w:proofErr w:type="spellStart"/>
      <w:proofErr w:type="gramStart"/>
      <w:r>
        <w:rPr>
          <w:rFonts w:ascii="Times New Roman" w:eastAsia="Times New Roman" w:hAnsi="Times New Roman" w:cs="Times New Roman"/>
          <w:sz w:val="24"/>
          <w:szCs w:val="24"/>
          <w:lang w:val="en-US"/>
        </w:rPr>
        <w:t>Bruni</w:t>
      </w:r>
      <w:proofErr w:type="spellEnd"/>
      <w:r>
        <w:rPr>
          <w:rFonts w:ascii="Times New Roman" w:eastAsia="Times New Roman" w:hAnsi="Times New Roman" w:cs="Times New Roman"/>
          <w:sz w:val="24"/>
          <w:szCs w:val="24"/>
          <w:lang w:val="en-US"/>
        </w:rPr>
        <w:t xml:space="preserve">, A., </w:t>
      </w:r>
      <w:proofErr w:type="spellStart"/>
      <w:r>
        <w:rPr>
          <w:rFonts w:ascii="Times New Roman" w:eastAsia="Times New Roman" w:hAnsi="Times New Roman" w:cs="Times New Roman"/>
          <w:sz w:val="24"/>
          <w:szCs w:val="24"/>
          <w:lang w:val="en-US"/>
        </w:rPr>
        <w:t>Gherardi</w:t>
      </w:r>
      <w:proofErr w:type="spellEnd"/>
      <w:r>
        <w:rPr>
          <w:rFonts w:ascii="Times New Roman" w:eastAsia="Times New Roman" w:hAnsi="Times New Roman" w:cs="Times New Roman"/>
          <w:sz w:val="24"/>
          <w:szCs w:val="24"/>
          <w:lang w:val="en-US"/>
        </w:rPr>
        <w:t xml:space="preserve">, S. and </w:t>
      </w:r>
      <w:proofErr w:type="spellStart"/>
      <w:r>
        <w:rPr>
          <w:rFonts w:ascii="Times New Roman" w:eastAsia="Times New Roman" w:hAnsi="Times New Roman" w:cs="Times New Roman"/>
          <w:sz w:val="24"/>
          <w:szCs w:val="24"/>
          <w:lang w:val="en-US"/>
        </w:rPr>
        <w:t>Poggio</w:t>
      </w:r>
      <w:proofErr w:type="spellEnd"/>
      <w:r>
        <w:rPr>
          <w:rFonts w:ascii="Times New Roman" w:eastAsia="Times New Roman" w:hAnsi="Times New Roman" w:cs="Times New Roman"/>
          <w:sz w:val="24"/>
          <w:szCs w:val="24"/>
          <w:lang w:val="en-US"/>
        </w:rPr>
        <w:t xml:space="preserve">, B. (2004b), “Entrepreneur-mentality, gender and the study of women entrepreneurs”, Journal of </w:t>
      </w:r>
      <w:proofErr w:type="spellStart"/>
      <w:r>
        <w:rPr>
          <w:rFonts w:ascii="Times New Roman" w:eastAsia="Times New Roman" w:hAnsi="Times New Roman" w:cs="Times New Roman"/>
          <w:sz w:val="24"/>
          <w:szCs w:val="24"/>
          <w:lang w:val="en-US"/>
        </w:rPr>
        <w:t>Organisational</w:t>
      </w:r>
      <w:proofErr w:type="spellEnd"/>
      <w:r>
        <w:rPr>
          <w:rFonts w:ascii="Times New Roman" w:eastAsia="Times New Roman" w:hAnsi="Times New Roman" w:cs="Times New Roman"/>
          <w:sz w:val="24"/>
          <w:szCs w:val="24"/>
          <w:lang w:val="en-US"/>
        </w:rPr>
        <w:t xml:space="preserve"> Change Management, 17, 3, pp. 256-68.</w:t>
      </w:r>
      <w:proofErr w:type="gramEnd"/>
    </w:p>
    <w:p w:rsidR="008402C1" w:rsidRPr="0052527C" w:rsidRDefault="00173218" w:rsidP="0052527C">
      <w:pPr>
        <w:pStyle w:val="Standard"/>
        <w:spacing w:after="0"/>
        <w:jc w:val="both"/>
        <w:rPr>
          <w:lang w:val="en-US"/>
        </w:rPr>
      </w:pPr>
      <w:proofErr w:type="spellStart"/>
      <w:r>
        <w:rPr>
          <w:rFonts w:ascii="Times New Roman" w:eastAsia="Times New Roman" w:hAnsi="Times New Roman" w:cs="Times New Roman"/>
          <w:sz w:val="24"/>
          <w:szCs w:val="24"/>
          <w:lang w:val="en-US"/>
        </w:rPr>
        <w:t>Bumpus</w:t>
      </w:r>
      <w:proofErr w:type="spellEnd"/>
      <w:r>
        <w:rPr>
          <w:rFonts w:ascii="Times New Roman" w:eastAsia="Times New Roman" w:hAnsi="Times New Roman" w:cs="Times New Roman"/>
          <w:sz w:val="24"/>
          <w:szCs w:val="24"/>
          <w:lang w:val="en-US"/>
        </w:rPr>
        <w:t xml:space="preserve"> M. A., Burton G., (2008), Chapters in the Life of an Entrepreneur: A Case Study,   Journal of Education for Business, may/</w:t>
      </w:r>
      <w:proofErr w:type="spellStart"/>
      <w:r>
        <w:rPr>
          <w:rFonts w:ascii="Times New Roman" w:eastAsia="Times New Roman" w:hAnsi="Times New Roman" w:cs="Times New Roman"/>
          <w:sz w:val="24"/>
          <w:szCs w:val="24"/>
          <w:lang w:val="en-US"/>
        </w:rPr>
        <w:t>june</w:t>
      </w:r>
      <w:proofErr w:type="spellEnd"/>
      <w:r>
        <w:rPr>
          <w:rFonts w:ascii="Times New Roman" w:eastAsia="Times New Roman" w:hAnsi="Times New Roman" w:cs="Times New Roman"/>
          <w:sz w:val="24"/>
          <w:szCs w:val="24"/>
          <w:lang w:val="en-US"/>
        </w:rPr>
        <w:t>, 302-308.</w:t>
      </w:r>
    </w:p>
    <w:p w:rsidR="008402C1" w:rsidRPr="0052527C" w:rsidRDefault="00173218" w:rsidP="0052527C">
      <w:pPr>
        <w:pStyle w:val="Standard"/>
        <w:spacing w:after="0"/>
        <w:jc w:val="both"/>
        <w:rPr>
          <w:lang w:val="en-US"/>
        </w:rPr>
      </w:pPr>
      <w:r>
        <w:rPr>
          <w:rFonts w:ascii="Times New Roman" w:eastAsia="Times New Roman" w:hAnsi="Times New Roman" w:cs="Times New Roman"/>
          <w:sz w:val="24"/>
          <w:szCs w:val="24"/>
          <w:lang w:val="en-US"/>
        </w:rPr>
        <w:t xml:space="preserve">Burke, R.J. (2004). </w:t>
      </w:r>
      <w:proofErr w:type="gramStart"/>
      <w:r>
        <w:rPr>
          <w:rFonts w:ascii="Times New Roman" w:eastAsia="Times New Roman" w:hAnsi="Times New Roman" w:cs="Times New Roman"/>
          <w:sz w:val="24"/>
          <w:szCs w:val="24"/>
          <w:lang w:val="en-US"/>
        </w:rPr>
        <w:t>Work and personal life integration.</w:t>
      </w:r>
      <w:proofErr w:type="gramEnd"/>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i/>
          <w:sz w:val="24"/>
          <w:szCs w:val="24"/>
          <w:lang w:val="en-US"/>
        </w:rPr>
        <w:t>International Journal of Stress Management</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i/>
          <w:sz w:val="24"/>
          <w:szCs w:val="24"/>
          <w:lang w:val="en-US"/>
        </w:rPr>
        <w:t>11</w:t>
      </w:r>
      <w:r>
        <w:rPr>
          <w:rFonts w:ascii="Times New Roman" w:eastAsia="Times New Roman" w:hAnsi="Times New Roman" w:cs="Times New Roman"/>
          <w:sz w:val="24"/>
          <w:szCs w:val="24"/>
          <w:lang w:val="en-US"/>
        </w:rPr>
        <w:t>(4), pp. 299-304.</w:t>
      </w:r>
    </w:p>
    <w:p w:rsidR="008402C1" w:rsidRPr="0052527C" w:rsidRDefault="00173218" w:rsidP="0052527C">
      <w:pPr>
        <w:pStyle w:val="Standard"/>
        <w:spacing w:after="0"/>
        <w:jc w:val="both"/>
        <w:rPr>
          <w:lang w:val="en-US"/>
        </w:rPr>
      </w:pPr>
      <w:r>
        <w:rPr>
          <w:rFonts w:ascii="Times New Roman" w:eastAsia="Times New Roman" w:hAnsi="Times New Roman" w:cs="Times New Roman"/>
          <w:sz w:val="24"/>
          <w:szCs w:val="24"/>
          <w:lang w:val="en-US"/>
        </w:rPr>
        <w:t xml:space="preserve">Coleman, S. (2007), The role of human and financial capital in the profitability and growth of women-owned small </w:t>
      </w:r>
      <w:proofErr w:type="spellStart"/>
      <w:r>
        <w:rPr>
          <w:rFonts w:ascii="Times New Roman" w:eastAsia="Times New Roman" w:hAnsi="Times New Roman" w:cs="Times New Roman"/>
          <w:sz w:val="24"/>
          <w:szCs w:val="24"/>
          <w:lang w:val="en-US"/>
        </w:rPr>
        <w:t>firms</w:t>
      </w:r>
      <w:proofErr w:type="gramStart"/>
      <w:r>
        <w:rPr>
          <w:rFonts w:ascii="Times New Roman" w:eastAsia="Times New Roman" w:hAnsi="Times New Roman" w:cs="Times New Roman"/>
          <w:sz w:val="24"/>
          <w:szCs w:val="24"/>
          <w:lang w:val="en-US"/>
        </w:rPr>
        <w:t>,</w:t>
      </w:r>
      <w:r>
        <w:rPr>
          <w:rFonts w:ascii="Times New Roman" w:eastAsia="Times New Roman" w:hAnsi="Times New Roman" w:cs="Times New Roman"/>
          <w:i/>
          <w:sz w:val="24"/>
          <w:szCs w:val="24"/>
          <w:lang w:val="en-US"/>
        </w:rPr>
        <w:t>Journal</w:t>
      </w:r>
      <w:proofErr w:type="spellEnd"/>
      <w:proofErr w:type="gramEnd"/>
      <w:r>
        <w:rPr>
          <w:rFonts w:ascii="Times New Roman" w:eastAsia="Times New Roman" w:hAnsi="Times New Roman" w:cs="Times New Roman"/>
          <w:i/>
          <w:sz w:val="24"/>
          <w:szCs w:val="24"/>
          <w:lang w:val="en-US"/>
        </w:rPr>
        <w:t xml:space="preserve"> of Small Business Management</w:t>
      </w:r>
      <w:r>
        <w:rPr>
          <w:rFonts w:ascii="Times New Roman" w:eastAsia="Times New Roman" w:hAnsi="Times New Roman" w:cs="Times New Roman"/>
          <w:sz w:val="24"/>
          <w:szCs w:val="24"/>
          <w:lang w:val="en-US"/>
        </w:rPr>
        <w:t>, 45(3), pp.303–319.</w:t>
      </w:r>
    </w:p>
    <w:p w:rsidR="008402C1" w:rsidRPr="0052527C" w:rsidRDefault="00173218" w:rsidP="0052527C">
      <w:pPr>
        <w:pStyle w:val="Standard"/>
        <w:spacing w:after="0"/>
        <w:jc w:val="both"/>
        <w:rPr>
          <w:lang w:val="en-US"/>
        </w:rPr>
      </w:pPr>
      <w:proofErr w:type="spellStart"/>
      <w:proofErr w:type="gramStart"/>
      <w:r>
        <w:rPr>
          <w:rFonts w:ascii="Times New Roman" w:eastAsia="Times New Roman" w:hAnsi="Times New Roman" w:cs="Times New Roman"/>
          <w:color w:val="131413"/>
          <w:sz w:val="24"/>
          <w:szCs w:val="24"/>
          <w:lang w:val="en-US"/>
        </w:rPr>
        <w:t>Cromie</w:t>
      </w:r>
      <w:proofErr w:type="spellEnd"/>
      <w:r>
        <w:rPr>
          <w:rFonts w:ascii="Times New Roman" w:eastAsia="Times New Roman" w:hAnsi="Times New Roman" w:cs="Times New Roman"/>
          <w:color w:val="131413"/>
          <w:sz w:val="24"/>
          <w:szCs w:val="24"/>
          <w:lang w:val="en-US"/>
        </w:rPr>
        <w:t xml:space="preserve"> (1987), “Motivations of aspiring male and female entrepreneurs”, </w:t>
      </w:r>
      <w:r>
        <w:rPr>
          <w:rFonts w:ascii="Times New Roman" w:eastAsia="Times New Roman" w:hAnsi="Times New Roman" w:cs="Times New Roman"/>
          <w:i/>
          <w:color w:val="131413"/>
          <w:sz w:val="24"/>
          <w:szCs w:val="24"/>
          <w:lang w:val="en-US"/>
        </w:rPr>
        <w:t xml:space="preserve">Journal of Occupational </w:t>
      </w:r>
      <w:proofErr w:type="spellStart"/>
      <w:r>
        <w:rPr>
          <w:rFonts w:ascii="Times New Roman" w:eastAsia="Times New Roman" w:hAnsi="Times New Roman" w:cs="Times New Roman"/>
          <w:i/>
          <w:color w:val="131413"/>
          <w:sz w:val="24"/>
          <w:szCs w:val="24"/>
          <w:lang w:val="en-US"/>
        </w:rPr>
        <w:t>Behaviour</w:t>
      </w:r>
      <w:proofErr w:type="spellEnd"/>
      <w:r>
        <w:rPr>
          <w:rFonts w:ascii="Times New Roman" w:eastAsia="Times New Roman" w:hAnsi="Times New Roman" w:cs="Times New Roman"/>
          <w:color w:val="131413"/>
          <w:sz w:val="24"/>
          <w:szCs w:val="24"/>
          <w:lang w:val="en-US"/>
        </w:rPr>
        <w:t>, 8 (2), pp.251-261.</w:t>
      </w:r>
      <w:proofErr w:type="gramEnd"/>
    </w:p>
    <w:p w:rsidR="008402C1" w:rsidRPr="0052527C" w:rsidRDefault="00173218" w:rsidP="0052527C">
      <w:pPr>
        <w:pStyle w:val="Standard"/>
        <w:spacing w:after="0"/>
        <w:jc w:val="both"/>
        <w:rPr>
          <w:lang w:val="en-US"/>
        </w:rPr>
      </w:pPr>
      <w:proofErr w:type="spellStart"/>
      <w:proofErr w:type="gramStart"/>
      <w:r>
        <w:rPr>
          <w:rFonts w:ascii="Times New Roman" w:eastAsia="Times New Roman" w:hAnsi="Times New Roman" w:cs="Times New Roman"/>
          <w:sz w:val="24"/>
          <w:szCs w:val="24"/>
          <w:lang w:val="en-US"/>
        </w:rPr>
        <w:t>DuReitz</w:t>
      </w:r>
      <w:proofErr w:type="spellEnd"/>
      <w:r>
        <w:rPr>
          <w:rFonts w:ascii="Times New Roman" w:eastAsia="Times New Roman" w:hAnsi="Times New Roman" w:cs="Times New Roman"/>
          <w:sz w:val="24"/>
          <w:szCs w:val="24"/>
          <w:lang w:val="en-US"/>
        </w:rPr>
        <w:t xml:space="preserve">, A. and </w:t>
      </w:r>
      <w:proofErr w:type="spellStart"/>
      <w:r>
        <w:rPr>
          <w:rFonts w:ascii="Times New Roman" w:eastAsia="Times New Roman" w:hAnsi="Times New Roman" w:cs="Times New Roman"/>
          <w:sz w:val="24"/>
          <w:szCs w:val="24"/>
          <w:lang w:val="en-US"/>
        </w:rPr>
        <w:t>Henrekson</w:t>
      </w:r>
      <w:proofErr w:type="spellEnd"/>
      <w:r>
        <w:rPr>
          <w:rFonts w:ascii="Times New Roman" w:eastAsia="Times New Roman" w:hAnsi="Times New Roman" w:cs="Times New Roman"/>
          <w:sz w:val="24"/>
          <w:szCs w:val="24"/>
          <w:lang w:val="en-US"/>
        </w:rPr>
        <w:t>, M. (2000) Testing the female underperformance hypothesis.</w:t>
      </w:r>
      <w:proofErr w:type="gramEnd"/>
      <w:r>
        <w:rPr>
          <w:rFonts w:ascii="Times New Roman" w:eastAsia="Times New Roman" w:hAnsi="Times New Roman" w:cs="Times New Roman"/>
          <w:sz w:val="24"/>
          <w:szCs w:val="24"/>
          <w:lang w:val="en-US"/>
        </w:rPr>
        <w:t xml:space="preserve"> </w:t>
      </w:r>
      <w:proofErr w:type="gramStart"/>
      <w:r>
        <w:rPr>
          <w:rFonts w:ascii="Times New Roman" w:eastAsia="Times New Roman" w:hAnsi="Times New Roman" w:cs="Times New Roman"/>
          <w:i/>
          <w:sz w:val="24"/>
          <w:szCs w:val="24"/>
          <w:lang w:val="en-US"/>
        </w:rPr>
        <w:t>Small Business Economics</w:t>
      </w:r>
      <w:r>
        <w:rPr>
          <w:rFonts w:ascii="Times New Roman" w:eastAsia="Times New Roman" w:hAnsi="Times New Roman" w:cs="Times New Roman"/>
          <w:sz w:val="24"/>
          <w:szCs w:val="24"/>
          <w:lang w:val="en-US"/>
        </w:rPr>
        <w:t>, 14, pp.1–10.</w:t>
      </w:r>
      <w:proofErr w:type="gramEnd"/>
    </w:p>
    <w:p w:rsidR="008402C1" w:rsidRPr="0052527C" w:rsidRDefault="00173218" w:rsidP="0052527C">
      <w:pPr>
        <w:pStyle w:val="Standard"/>
        <w:spacing w:after="0"/>
        <w:jc w:val="both"/>
        <w:rPr>
          <w:lang w:val="en-US"/>
        </w:rPr>
      </w:pPr>
      <w:proofErr w:type="spellStart"/>
      <w:r>
        <w:rPr>
          <w:rFonts w:ascii="Times New Roman" w:eastAsia="Times New Roman" w:hAnsi="Times New Roman" w:cs="Times New Roman"/>
          <w:color w:val="131413"/>
          <w:sz w:val="24"/>
          <w:szCs w:val="24"/>
          <w:lang w:val="en-US"/>
        </w:rPr>
        <w:t>Fielden</w:t>
      </w:r>
      <w:proofErr w:type="spellEnd"/>
      <w:r>
        <w:rPr>
          <w:rFonts w:ascii="Times New Roman" w:eastAsia="Times New Roman" w:hAnsi="Times New Roman" w:cs="Times New Roman"/>
          <w:color w:val="131413"/>
          <w:sz w:val="24"/>
          <w:szCs w:val="24"/>
          <w:lang w:val="en-US"/>
        </w:rPr>
        <w:t xml:space="preserve"> S.L., Davidson M.J, Dawe A.J and Makin P.J (2003), “Factors inhibiting the economic growth of female-owned small businesses in North West England”, </w:t>
      </w:r>
      <w:r>
        <w:rPr>
          <w:rFonts w:ascii="Times New Roman" w:eastAsia="Times New Roman" w:hAnsi="Times New Roman" w:cs="Times New Roman"/>
          <w:i/>
          <w:color w:val="131413"/>
          <w:sz w:val="24"/>
          <w:szCs w:val="24"/>
          <w:lang w:val="en-US"/>
        </w:rPr>
        <w:t>Journal of Small Business and Enterprise Development</w:t>
      </w:r>
      <w:r>
        <w:rPr>
          <w:rFonts w:ascii="Times New Roman" w:eastAsia="Times New Roman" w:hAnsi="Times New Roman" w:cs="Times New Roman"/>
          <w:color w:val="131413"/>
          <w:sz w:val="24"/>
          <w:szCs w:val="24"/>
          <w:lang w:val="en-US"/>
        </w:rPr>
        <w:t>, 10 (2), 152-166.</w:t>
      </w:r>
    </w:p>
    <w:p w:rsidR="008402C1" w:rsidRPr="0052527C" w:rsidRDefault="00173218" w:rsidP="0052527C">
      <w:pPr>
        <w:pStyle w:val="Standard"/>
        <w:spacing w:after="0"/>
        <w:jc w:val="both"/>
        <w:rPr>
          <w:lang w:val="en-US"/>
        </w:rPr>
      </w:pPr>
      <w:proofErr w:type="spellStart"/>
      <w:r>
        <w:rPr>
          <w:rFonts w:ascii="Times New Roman" w:eastAsia="Times New Roman" w:hAnsi="Times New Roman" w:cs="Times New Roman"/>
          <w:sz w:val="24"/>
          <w:szCs w:val="24"/>
          <w:lang w:val="en-US"/>
        </w:rPr>
        <w:t>Garey</w:t>
      </w:r>
      <w:proofErr w:type="spellEnd"/>
      <w:r>
        <w:rPr>
          <w:rFonts w:ascii="Times New Roman" w:eastAsia="Times New Roman" w:hAnsi="Times New Roman" w:cs="Times New Roman"/>
          <w:sz w:val="24"/>
          <w:szCs w:val="24"/>
          <w:lang w:val="en-US"/>
        </w:rPr>
        <w:t xml:space="preserve">, A. I. (1999). </w:t>
      </w:r>
      <w:proofErr w:type="gramStart"/>
      <w:r>
        <w:rPr>
          <w:rFonts w:ascii="Times New Roman" w:eastAsia="Times New Roman" w:hAnsi="Times New Roman" w:cs="Times New Roman"/>
          <w:sz w:val="24"/>
          <w:szCs w:val="24"/>
          <w:lang w:val="en-US"/>
        </w:rPr>
        <w:t>Weaving work and motherhood.</w:t>
      </w:r>
      <w:proofErr w:type="gramEnd"/>
      <w:r>
        <w:rPr>
          <w:rFonts w:ascii="Times New Roman" w:eastAsia="Times New Roman" w:hAnsi="Times New Roman" w:cs="Times New Roman"/>
          <w:sz w:val="24"/>
          <w:szCs w:val="24"/>
          <w:lang w:val="en-US"/>
        </w:rPr>
        <w:t xml:space="preserve"> Philadelphia: Temple University Press.</w:t>
      </w:r>
    </w:p>
    <w:p w:rsidR="008402C1" w:rsidRPr="0052527C" w:rsidRDefault="00173218" w:rsidP="0052527C">
      <w:pPr>
        <w:pStyle w:val="Standard"/>
        <w:spacing w:after="0"/>
        <w:jc w:val="both"/>
        <w:rPr>
          <w:lang w:val="en-US"/>
        </w:rPr>
      </w:pPr>
      <w:proofErr w:type="spellStart"/>
      <w:proofErr w:type="gramStart"/>
      <w:r>
        <w:rPr>
          <w:rFonts w:ascii="Times New Roman" w:eastAsia="Times New Roman" w:hAnsi="Times New Roman" w:cs="Times New Roman"/>
          <w:sz w:val="24"/>
          <w:szCs w:val="24"/>
          <w:lang w:val="en-US"/>
        </w:rPr>
        <w:t>Georgellis</w:t>
      </w:r>
      <w:proofErr w:type="spellEnd"/>
      <w:r>
        <w:rPr>
          <w:rFonts w:ascii="Times New Roman" w:eastAsia="Times New Roman" w:hAnsi="Times New Roman" w:cs="Times New Roman"/>
          <w:sz w:val="24"/>
          <w:szCs w:val="24"/>
          <w:lang w:val="en-US"/>
        </w:rPr>
        <w:t>, Y. and Wall, H. (2005) Gender differences in self-employment.</w:t>
      </w:r>
      <w:proofErr w:type="gramEnd"/>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i/>
          <w:sz w:val="24"/>
          <w:szCs w:val="24"/>
          <w:lang w:val="en-US"/>
        </w:rPr>
        <w:t>International Review of Applied Economics</w:t>
      </w:r>
      <w:proofErr w:type="gramStart"/>
      <w:r>
        <w:rPr>
          <w:rFonts w:ascii="Times New Roman" w:eastAsia="Times New Roman" w:hAnsi="Times New Roman" w:cs="Times New Roman"/>
          <w:sz w:val="24"/>
          <w:szCs w:val="24"/>
          <w:lang w:val="en-US"/>
        </w:rPr>
        <w:t>,  19</w:t>
      </w:r>
      <w:proofErr w:type="gramEnd"/>
      <w:r>
        <w:rPr>
          <w:rFonts w:ascii="Times New Roman" w:eastAsia="Times New Roman" w:hAnsi="Times New Roman" w:cs="Times New Roman"/>
          <w:sz w:val="24"/>
          <w:szCs w:val="24"/>
          <w:lang w:val="en-US"/>
        </w:rPr>
        <w:t>, pp321–337.</w:t>
      </w:r>
    </w:p>
    <w:p w:rsidR="008402C1" w:rsidRPr="0052527C" w:rsidRDefault="00173218" w:rsidP="0052527C">
      <w:pPr>
        <w:pStyle w:val="Standard"/>
        <w:spacing w:after="0"/>
        <w:jc w:val="both"/>
        <w:rPr>
          <w:lang w:val="en-US"/>
        </w:rPr>
      </w:pPr>
      <w:r>
        <w:rPr>
          <w:rFonts w:ascii="Times New Roman" w:eastAsia="Times New Roman" w:hAnsi="Times New Roman" w:cs="Times New Roman"/>
          <w:sz w:val="24"/>
          <w:szCs w:val="24"/>
          <w:lang w:val="en-US"/>
        </w:rPr>
        <w:t xml:space="preserve">Goode, W. J. (1960). </w:t>
      </w:r>
      <w:proofErr w:type="gramStart"/>
      <w:r>
        <w:rPr>
          <w:rFonts w:ascii="Times New Roman" w:eastAsia="Times New Roman" w:hAnsi="Times New Roman" w:cs="Times New Roman"/>
          <w:sz w:val="24"/>
          <w:szCs w:val="24"/>
          <w:lang w:val="en-US"/>
        </w:rPr>
        <w:t>A theory of role strain.</w:t>
      </w:r>
      <w:proofErr w:type="gramEnd"/>
      <w:r>
        <w:rPr>
          <w:rFonts w:ascii="Times New Roman" w:eastAsia="Times New Roman" w:hAnsi="Times New Roman" w:cs="Times New Roman"/>
          <w:sz w:val="24"/>
          <w:szCs w:val="24"/>
          <w:lang w:val="en-US"/>
        </w:rPr>
        <w:t xml:space="preserve"> American Sociological Review, 25, pp. 483–496.</w:t>
      </w:r>
    </w:p>
    <w:p w:rsidR="008402C1" w:rsidRPr="0052527C" w:rsidRDefault="00173218" w:rsidP="0052527C">
      <w:pPr>
        <w:pStyle w:val="Standard"/>
        <w:spacing w:after="0"/>
        <w:jc w:val="both"/>
        <w:rPr>
          <w:color w:val="auto"/>
          <w:lang w:val="en-US"/>
        </w:rPr>
      </w:pPr>
      <w:r>
        <w:rPr>
          <w:rFonts w:ascii="Times New Roman" w:eastAsia="Times New Roman" w:hAnsi="Times New Roman" w:cs="Times New Roman"/>
          <w:sz w:val="24"/>
          <w:szCs w:val="24"/>
          <w:lang w:val="en-US"/>
        </w:rPr>
        <w:t xml:space="preserve">Greene P.G., Hart M.M., Gatewood E.J., </w:t>
      </w:r>
      <w:proofErr w:type="spellStart"/>
      <w:r>
        <w:rPr>
          <w:rFonts w:ascii="Times New Roman" w:eastAsia="Times New Roman" w:hAnsi="Times New Roman" w:cs="Times New Roman"/>
          <w:sz w:val="24"/>
          <w:szCs w:val="24"/>
          <w:lang w:val="en-US"/>
        </w:rPr>
        <w:t>Brus</w:t>
      </w:r>
      <w:proofErr w:type="spellEnd"/>
      <w:r>
        <w:rPr>
          <w:rFonts w:ascii="Times New Roman" w:eastAsia="Times New Roman" w:hAnsi="Times New Roman" w:cs="Times New Roman"/>
          <w:sz w:val="24"/>
          <w:szCs w:val="24"/>
          <w:lang w:val="en-US"/>
        </w:rPr>
        <w:t>, C.G. and Carter N.M. (2003), “Women</w:t>
      </w:r>
      <w:r>
        <w:rPr>
          <w:rFonts w:ascii="Times New Roman" w:eastAsia="Times New Roman" w:hAnsi="Times New Roman" w:cs="Times New Roman"/>
          <w:color w:val="131413"/>
          <w:sz w:val="24"/>
          <w:szCs w:val="24"/>
          <w:lang w:val="en-US"/>
        </w:rPr>
        <w:t xml:space="preserve"> </w:t>
      </w:r>
      <w:r>
        <w:rPr>
          <w:rFonts w:ascii="Times New Roman" w:eastAsia="Times New Roman" w:hAnsi="Times New Roman" w:cs="Times New Roman"/>
          <w:sz w:val="24"/>
          <w:szCs w:val="24"/>
          <w:lang w:val="en-US"/>
        </w:rPr>
        <w:t>Entrepreneurs: Moving Front and Center: An Overview of Research and Theory”,</w:t>
      </w:r>
      <w:r>
        <w:rPr>
          <w:rFonts w:ascii="Times New Roman" w:eastAsia="Times New Roman" w:hAnsi="Times New Roman" w:cs="Times New Roman"/>
          <w:color w:val="131413"/>
          <w:sz w:val="24"/>
          <w:szCs w:val="24"/>
          <w:lang w:val="en-US"/>
        </w:rPr>
        <w:t xml:space="preserve"> </w:t>
      </w:r>
      <w:r>
        <w:rPr>
          <w:rFonts w:ascii="Times New Roman" w:eastAsia="Times New Roman" w:hAnsi="Times New Roman" w:cs="Times New Roman"/>
          <w:i/>
          <w:sz w:val="24"/>
          <w:szCs w:val="24"/>
          <w:lang w:val="en-US"/>
        </w:rPr>
        <w:t>Consortium for Liberal Education and Entrepreneurship</w:t>
      </w:r>
      <w:r>
        <w:rPr>
          <w:rFonts w:ascii="Times New Roman" w:eastAsia="Times New Roman" w:hAnsi="Times New Roman" w:cs="Times New Roman"/>
          <w:sz w:val="24"/>
          <w:szCs w:val="24"/>
          <w:lang w:val="en-US"/>
        </w:rPr>
        <w:t>, College of Charleston and E.M.</w:t>
      </w:r>
      <w:r>
        <w:rPr>
          <w:rFonts w:ascii="Times New Roman" w:eastAsia="Times New Roman" w:hAnsi="Times New Roman" w:cs="Times New Roman"/>
          <w:color w:val="131413"/>
          <w:sz w:val="24"/>
          <w:szCs w:val="24"/>
          <w:lang w:val="en-US"/>
        </w:rPr>
        <w:t xml:space="preserve"> </w:t>
      </w:r>
      <w:r>
        <w:rPr>
          <w:rFonts w:ascii="Times New Roman" w:eastAsia="Times New Roman" w:hAnsi="Times New Roman" w:cs="Times New Roman"/>
          <w:sz w:val="24"/>
          <w:szCs w:val="24"/>
          <w:lang w:val="en-US"/>
        </w:rPr>
        <w:t xml:space="preserve">Kauffman Foundation </w:t>
      </w:r>
      <w:r w:rsidRPr="0052527C">
        <w:rPr>
          <w:rFonts w:ascii="Times New Roman" w:eastAsia="Times New Roman" w:hAnsi="Times New Roman" w:cs="Times New Roman"/>
          <w:color w:val="auto"/>
          <w:sz w:val="24"/>
          <w:szCs w:val="24"/>
          <w:lang w:val="en-US"/>
        </w:rPr>
        <w:t>(</w:t>
      </w:r>
      <w:hyperlink r:id="rId8" w:history="1">
        <w:r w:rsidRPr="0052527C">
          <w:rPr>
            <w:rStyle w:val="Internetlink"/>
            <w:rFonts w:ascii="Times New Roman" w:eastAsia="Times New Roman" w:hAnsi="Times New Roman" w:cs="Times New Roman"/>
            <w:color w:val="auto"/>
            <w:sz w:val="24"/>
            <w:szCs w:val="24"/>
            <w:lang w:val="en-US"/>
          </w:rPr>
          <w:t>http://www.cofc.edu/entrepreneurconsortium/resources/research_women.php</w:t>
        </w:r>
      </w:hyperlink>
      <w:r w:rsidRPr="0052527C">
        <w:rPr>
          <w:rFonts w:ascii="Times New Roman" w:eastAsia="Times New Roman" w:hAnsi="Times New Roman" w:cs="Times New Roman"/>
          <w:color w:val="auto"/>
          <w:sz w:val="24"/>
          <w:szCs w:val="24"/>
          <w:lang w:val="en-US"/>
        </w:rPr>
        <w:t>)</w:t>
      </w:r>
    </w:p>
    <w:p w:rsidR="008402C1" w:rsidRPr="0052527C" w:rsidRDefault="00173218" w:rsidP="0052527C">
      <w:pPr>
        <w:pStyle w:val="Standard"/>
        <w:spacing w:after="0"/>
        <w:jc w:val="both"/>
        <w:rPr>
          <w:lang w:val="en-US"/>
        </w:rPr>
      </w:pPr>
      <w:proofErr w:type="spellStart"/>
      <w:r>
        <w:rPr>
          <w:rFonts w:ascii="Times New Roman" w:eastAsia="Times New Roman" w:hAnsi="Times New Roman" w:cs="Times New Roman"/>
          <w:sz w:val="24"/>
          <w:szCs w:val="24"/>
          <w:lang w:val="en-US"/>
        </w:rPr>
        <w:t>Greenhaus</w:t>
      </w:r>
      <w:proofErr w:type="spellEnd"/>
      <w:r>
        <w:rPr>
          <w:rFonts w:ascii="Times New Roman" w:eastAsia="Times New Roman" w:hAnsi="Times New Roman" w:cs="Times New Roman"/>
          <w:sz w:val="24"/>
          <w:szCs w:val="24"/>
          <w:lang w:val="en-US"/>
        </w:rPr>
        <w:t xml:space="preserve"> J.H. &amp; </w:t>
      </w:r>
      <w:proofErr w:type="spellStart"/>
      <w:r>
        <w:rPr>
          <w:rFonts w:ascii="Times New Roman" w:eastAsia="Times New Roman" w:hAnsi="Times New Roman" w:cs="Times New Roman"/>
          <w:sz w:val="24"/>
          <w:szCs w:val="24"/>
          <w:lang w:val="en-US"/>
        </w:rPr>
        <w:t>Beutell</w:t>
      </w:r>
      <w:proofErr w:type="spellEnd"/>
      <w:r>
        <w:rPr>
          <w:rFonts w:ascii="Times New Roman" w:eastAsia="Times New Roman" w:hAnsi="Times New Roman" w:cs="Times New Roman"/>
          <w:sz w:val="24"/>
          <w:szCs w:val="24"/>
          <w:lang w:val="en-US"/>
        </w:rPr>
        <w:t xml:space="preserve"> N.J., (1985), Sources of conflict between work and family roles, </w:t>
      </w:r>
      <w:r>
        <w:rPr>
          <w:rFonts w:ascii="Times New Roman" w:eastAsia="Times New Roman" w:hAnsi="Times New Roman" w:cs="Times New Roman"/>
          <w:i/>
          <w:sz w:val="24"/>
          <w:szCs w:val="24"/>
          <w:lang w:val="en-US"/>
        </w:rPr>
        <w:t>Academy of Management Review</w:t>
      </w:r>
      <w:proofErr w:type="gramStart"/>
      <w:r>
        <w:rPr>
          <w:rFonts w:ascii="Times New Roman" w:eastAsia="Times New Roman" w:hAnsi="Times New Roman" w:cs="Times New Roman"/>
          <w:sz w:val="24"/>
          <w:szCs w:val="24"/>
          <w:lang w:val="en-US"/>
        </w:rPr>
        <w:t>,  10</w:t>
      </w:r>
      <w:proofErr w:type="gramEnd"/>
      <w:r>
        <w:rPr>
          <w:rFonts w:ascii="Times New Roman" w:eastAsia="Times New Roman" w:hAnsi="Times New Roman" w:cs="Times New Roman"/>
          <w:sz w:val="24"/>
          <w:szCs w:val="24"/>
          <w:lang w:val="en-US"/>
        </w:rPr>
        <w:t>, pp.76-88.</w:t>
      </w:r>
    </w:p>
    <w:p w:rsidR="008402C1" w:rsidRPr="0052527C" w:rsidRDefault="00173218" w:rsidP="0052527C">
      <w:pPr>
        <w:pStyle w:val="Standard"/>
        <w:spacing w:after="0"/>
        <w:jc w:val="both"/>
        <w:rPr>
          <w:lang w:val="en-US"/>
        </w:rPr>
      </w:pPr>
      <w:proofErr w:type="spellStart"/>
      <w:proofErr w:type="gramStart"/>
      <w:r>
        <w:rPr>
          <w:rFonts w:ascii="Times New Roman" w:eastAsia="Times New Roman" w:hAnsi="Times New Roman" w:cs="Times New Roman"/>
          <w:sz w:val="24"/>
          <w:szCs w:val="24"/>
          <w:lang w:val="en-US"/>
        </w:rPr>
        <w:lastRenderedPageBreak/>
        <w:t>Greenhaus</w:t>
      </w:r>
      <w:proofErr w:type="spellEnd"/>
      <w:r>
        <w:rPr>
          <w:rFonts w:ascii="Times New Roman" w:eastAsia="Times New Roman" w:hAnsi="Times New Roman" w:cs="Times New Roman"/>
          <w:sz w:val="24"/>
          <w:szCs w:val="24"/>
          <w:lang w:val="en-US"/>
        </w:rPr>
        <w:t>, J.H., Collins, K.M., &amp; Shaw, J.D. (2003).</w:t>
      </w:r>
      <w:proofErr w:type="gramEnd"/>
      <w:r>
        <w:rPr>
          <w:rFonts w:ascii="Times New Roman" w:eastAsia="Times New Roman" w:hAnsi="Times New Roman" w:cs="Times New Roman"/>
          <w:sz w:val="24"/>
          <w:szCs w:val="24"/>
          <w:lang w:val="en-US"/>
        </w:rPr>
        <w:t xml:space="preserve"> </w:t>
      </w:r>
      <w:proofErr w:type="gramStart"/>
      <w:r>
        <w:rPr>
          <w:rFonts w:ascii="Times New Roman" w:eastAsia="Times New Roman" w:hAnsi="Times New Roman" w:cs="Times New Roman"/>
          <w:sz w:val="24"/>
          <w:szCs w:val="24"/>
          <w:lang w:val="en-US"/>
        </w:rPr>
        <w:t>The relation between work-family balance and quality of life.</w:t>
      </w:r>
      <w:proofErr w:type="gramEnd"/>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i/>
          <w:sz w:val="24"/>
          <w:szCs w:val="24"/>
          <w:lang w:val="en-US"/>
        </w:rPr>
        <w:t>Journal of Vocational Behavior</w:t>
      </w:r>
      <w:r>
        <w:rPr>
          <w:rFonts w:ascii="Times New Roman" w:eastAsia="Times New Roman" w:hAnsi="Times New Roman" w:cs="Times New Roman"/>
          <w:sz w:val="24"/>
          <w:szCs w:val="24"/>
          <w:lang w:val="en-US"/>
        </w:rPr>
        <w:t>, 63, pp. 510-531.</w:t>
      </w:r>
    </w:p>
    <w:p w:rsidR="008402C1" w:rsidRPr="0052527C" w:rsidRDefault="00173218" w:rsidP="0052527C">
      <w:pPr>
        <w:pStyle w:val="Standard"/>
        <w:spacing w:after="0"/>
        <w:jc w:val="both"/>
        <w:rPr>
          <w:lang w:val="en-US"/>
        </w:rPr>
      </w:pPr>
      <w:proofErr w:type="spellStart"/>
      <w:r>
        <w:rPr>
          <w:rFonts w:ascii="Times New Roman" w:eastAsia="Times New Roman" w:hAnsi="Times New Roman" w:cs="Times New Roman"/>
          <w:sz w:val="24"/>
          <w:szCs w:val="24"/>
          <w:lang w:val="en-US"/>
        </w:rPr>
        <w:t>Greenhaus</w:t>
      </w:r>
      <w:proofErr w:type="spellEnd"/>
      <w:r>
        <w:rPr>
          <w:rFonts w:ascii="Times New Roman" w:eastAsia="Times New Roman" w:hAnsi="Times New Roman" w:cs="Times New Roman"/>
          <w:sz w:val="24"/>
          <w:szCs w:val="24"/>
          <w:lang w:val="en-US"/>
        </w:rPr>
        <w:t xml:space="preserve"> J.H. &amp; Powell G.N., (2006), </w:t>
      </w:r>
      <w:proofErr w:type="gramStart"/>
      <w:r>
        <w:rPr>
          <w:rFonts w:ascii="Times New Roman" w:eastAsia="Times New Roman" w:hAnsi="Times New Roman" w:cs="Times New Roman"/>
          <w:sz w:val="24"/>
          <w:szCs w:val="24"/>
          <w:lang w:val="en-US"/>
        </w:rPr>
        <w:t>When</w:t>
      </w:r>
      <w:proofErr w:type="gramEnd"/>
      <w:r>
        <w:rPr>
          <w:rFonts w:ascii="Times New Roman" w:eastAsia="Times New Roman" w:hAnsi="Times New Roman" w:cs="Times New Roman"/>
          <w:sz w:val="24"/>
          <w:szCs w:val="24"/>
          <w:lang w:val="en-US"/>
        </w:rPr>
        <w:t xml:space="preserve"> work and family are allies: A theory of work—family enrichment, </w:t>
      </w:r>
      <w:r>
        <w:rPr>
          <w:rFonts w:ascii="Times New Roman" w:eastAsia="Times New Roman" w:hAnsi="Times New Roman" w:cs="Times New Roman"/>
          <w:i/>
          <w:sz w:val="24"/>
          <w:szCs w:val="24"/>
          <w:lang w:val="en-US"/>
        </w:rPr>
        <w:t>Academy of Management Review</w:t>
      </w:r>
      <w:r>
        <w:rPr>
          <w:rFonts w:ascii="Times New Roman" w:eastAsia="Times New Roman" w:hAnsi="Times New Roman" w:cs="Times New Roman"/>
          <w:sz w:val="24"/>
          <w:szCs w:val="24"/>
          <w:lang w:val="en-US"/>
        </w:rPr>
        <w:t>, 31, pp. 72-92.</w:t>
      </w:r>
    </w:p>
    <w:p w:rsidR="008402C1" w:rsidRPr="0052527C" w:rsidRDefault="00173218" w:rsidP="0052527C">
      <w:pPr>
        <w:pStyle w:val="Standard"/>
        <w:spacing w:after="0"/>
        <w:jc w:val="both"/>
        <w:rPr>
          <w:lang w:val="en-US"/>
        </w:rPr>
      </w:pPr>
      <w:r>
        <w:rPr>
          <w:rFonts w:ascii="Times New Roman" w:eastAsia="Times New Roman" w:hAnsi="Times New Roman" w:cs="Times New Roman"/>
          <w:sz w:val="24"/>
          <w:szCs w:val="24"/>
          <w:lang w:val="en-US"/>
        </w:rPr>
        <w:t xml:space="preserve">Higgins C.A. &amp; Duxbury L.E., (1992), Work-family conflict: A comparison of dual-career and traditional-career men, </w:t>
      </w:r>
      <w:r>
        <w:rPr>
          <w:rFonts w:ascii="Times New Roman" w:eastAsia="Times New Roman" w:hAnsi="Times New Roman" w:cs="Times New Roman"/>
          <w:i/>
          <w:sz w:val="24"/>
          <w:szCs w:val="24"/>
          <w:lang w:val="en-US"/>
        </w:rPr>
        <w:t>Journal of Organizations Behavior</w:t>
      </w:r>
      <w:r>
        <w:rPr>
          <w:rFonts w:ascii="Times New Roman" w:eastAsia="Times New Roman" w:hAnsi="Times New Roman" w:cs="Times New Roman"/>
          <w:sz w:val="24"/>
          <w:szCs w:val="24"/>
          <w:lang w:val="en-US"/>
        </w:rPr>
        <w:t>, 13, pp. 389-411.</w:t>
      </w:r>
    </w:p>
    <w:p w:rsidR="008402C1" w:rsidRPr="0052527C" w:rsidRDefault="00173218" w:rsidP="0052527C">
      <w:pPr>
        <w:pStyle w:val="Standard"/>
        <w:spacing w:after="0"/>
        <w:jc w:val="both"/>
        <w:rPr>
          <w:lang w:val="en-US"/>
        </w:rPr>
      </w:pPr>
      <w:proofErr w:type="spellStart"/>
      <w:r>
        <w:rPr>
          <w:rFonts w:ascii="Times New Roman" w:eastAsia="Times New Roman" w:hAnsi="Times New Roman" w:cs="Times New Roman"/>
          <w:color w:val="131413"/>
          <w:sz w:val="24"/>
          <w:szCs w:val="24"/>
          <w:lang w:val="en-US"/>
        </w:rPr>
        <w:t>Kargwell</w:t>
      </w:r>
      <w:proofErr w:type="spellEnd"/>
      <w:r>
        <w:rPr>
          <w:rFonts w:ascii="Times New Roman" w:eastAsia="Times New Roman" w:hAnsi="Times New Roman" w:cs="Times New Roman"/>
          <w:color w:val="131413"/>
          <w:sz w:val="24"/>
          <w:szCs w:val="24"/>
          <w:lang w:val="en-US"/>
        </w:rPr>
        <w:t xml:space="preserve"> S.A. (2012), « Women Entrepreneurs Breaking through: Push and Pull within UAE Cultural Context », </w:t>
      </w:r>
      <w:r>
        <w:rPr>
          <w:rFonts w:ascii="Times New Roman" w:eastAsia="Times New Roman" w:hAnsi="Times New Roman" w:cs="Times New Roman"/>
          <w:i/>
          <w:color w:val="131413"/>
          <w:sz w:val="24"/>
          <w:szCs w:val="24"/>
          <w:lang w:val="en-US"/>
        </w:rPr>
        <w:t>International Journal of Business and Social Science</w:t>
      </w:r>
      <w:r>
        <w:rPr>
          <w:rFonts w:ascii="Times New Roman" w:eastAsia="Times New Roman" w:hAnsi="Times New Roman" w:cs="Times New Roman"/>
          <w:color w:val="131413"/>
          <w:sz w:val="24"/>
          <w:szCs w:val="24"/>
          <w:lang w:val="en-US"/>
        </w:rPr>
        <w:t>, 3, 17, September, pp.122-131.</w:t>
      </w:r>
    </w:p>
    <w:p w:rsidR="008402C1" w:rsidRPr="0052527C" w:rsidRDefault="00173218" w:rsidP="0052527C">
      <w:pPr>
        <w:pStyle w:val="Standard"/>
        <w:spacing w:after="0"/>
        <w:jc w:val="both"/>
        <w:rPr>
          <w:lang w:val="en-US"/>
        </w:rPr>
      </w:pPr>
      <w:proofErr w:type="spellStart"/>
      <w:r>
        <w:rPr>
          <w:rFonts w:ascii="Times New Roman" w:hAnsi="Times New Roman" w:cs="Times New Roman"/>
          <w:color w:val="131413"/>
          <w:sz w:val="24"/>
          <w:szCs w:val="24"/>
          <w:lang w:val="en-US"/>
        </w:rPr>
        <w:t>Kargwell</w:t>
      </w:r>
      <w:proofErr w:type="spellEnd"/>
      <w:r>
        <w:rPr>
          <w:rFonts w:ascii="Times New Roman" w:hAnsi="Times New Roman" w:cs="Times New Roman"/>
          <w:color w:val="131413"/>
          <w:sz w:val="24"/>
          <w:szCs w:val="24"/>
          <w:lang w:val="en-US"/>
        </w:rPr>
        <w:t xml:space="preserve"> S.A. (2012), « Women Entrepreneurs Breaking through: Push and Pull within UAE Cultural Context », </w:t>
      </w:r>
      <w:r>
        <w:rPr>
          <w:rFonts w:ascii="Times New Roman" w:hAnsi="Times New Roman" w:cs="Times New Roman"/>
          <w:i/>
          <w:color w:val="131413"/>
          <w:sz w:val="24"/>
          <w:szCs w:val="24"/>
          <w:lang w:val="en-US"/>
        </w:rPr>
        <w:t>International Journal of Business and Social Science</w:t>
      </w:r>
      <w:r>
        <w:rPr>
          <w:rFonts w:ascii="Times New Roman" w:hAnsi="Times New Roman" w:cs="Times New Roman"/>
          <w:color w:val="131413"/>
          <w:sz w:val="24"/>
          <w:szCs w:val="24"/>
          <w:lang w:val="en-US"/>
        </w:rPr>
        <w:t>, .3, 17, September, pp. 122-131.</w:t>
      </w:r>
    </w:p>
    <w:p w:rsidR="008402C1" w:rsidRPr="0052527C" w:rsidRDefault="00173218" w:rsidP="0052527C">
      <w:pPr>
        <w:pStyle w:val="Standard"/>
        <w:spacing w:after="100"/>
        <w:jc w:val="both"/>
        <w:rPr>
          <w:lang w:val="en-US"/>
        </w:rPr>
      </w:pPr>
      <w:r>
        <w:rPr>
          <w:rFonts w:ascii="Times New Roman" w:eastAsia="Times New Roman" w:hAnsi="Times New Roman" w:cs="Times New Roman"/>
          <w:sz w:val="24"/>
          <w:szCs w:val="24"/>
          <w:lang w:val="en-US"/>
        </w:rPr>
        <w:t>Kelan, E.K. (2008), “The discursive construction of gender in contemporary management literature”</w:t>
      </w:r>
      <w:proofErr w:type="gramStart"/>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i/>
          <w:sz w:val="24"/>
          <w:szCs w:val="24"/>
          <w:lang w:val="en-US"/>
        </w:rPr>
        <w:t>Journal</w:t>
      </w:r>
      <w:proofErr w:type="gramEnd"/>
      <w:r>
        <w:rPr>
          <w:rFonts w:ascii="Times New Roman" w:eastAsia="Times New Roman" w:hAnsi="Times New Roman" w:cs="Times New Roman"/>
          <w:i/>
          <w:sz w:val="24"/>
          <w:szCs w:val="24"/>
          <w:lang w:val="en-US"/>
        </w:rPr>
        <w:t xml:space="preserve"> of Business Ethics</w:t>
      </w:r>
      <w:r>
        <w:rPr>
          <w:rFonts w:ascii="Times New Roman" w:eastAsia="Times New Roman" w:hAnsi="Times New Roman" w:cs="Times New Roman"/>
          <w:sz w:val="24"/>
          <w:szCs w:val="24"/>
          <w:lang w:val="en-US"/>
        </w:rPr>
        <w:t>,  81, pp. 427-45.</w:t>
      </w:r>
    </w:p>
    <w:p w:rsidR="008402C1" w:rsidRPr="0052527C" w:rsidRDefault="00173218" w:rsidP="0052527C">
      <w:pPr>
        <w:pStyle w:val="Standard"/>
        <w:spacing w:after="0"/>
        <w:rPr>
          <w:color w:val="auto"/>
          <w:lang w:val="en-US"/>
        </w:rPr>
      </w:pPr>
      <w:r>
        <w:rPr>
          <w:rFonts w:ascii="Times New Roman" w:eastAsia="Times New Roman" w:hAnsi="Times New Roman" w:cs="Times New Roman"/>
          <w:sz w:val="24"/>
          <w:szCs w:val="24"/>
          <w:lang w:val="en-US"/>
        </w:rPr>
        <w:t xml:space="preserve">Kepler, E. and Shane, S. (2007) Are male and female entrepreneurs really that different? The Office </w:t>
      </w:r>
      <w:r w:rsidRPr="0052527C">
        <w:rPr>
          <w:rFonts w:ascii="Times New Roman" w:eastAsia="Times New Roman" w:hAnsi="Times New Roman" w:cs="Times New Roman"/>
          <w:color w:val="auto"/>
          <w:sz w:val="24"/>
          <w:szCs w:val="24"/>
          <w:lang w:val="en-US"/>
        </w:rPr>
        <w:t xml:space="preserve">of Advocacy Small Business Working Papers, </w:t>
      </w:r>
      <w:hyperlink r:id="rId9" w:history="1">
        <w:r w:rsidRPr="0052527C">
          <w:rPr>
            <w:rStyle w:val="Internetlink"/>
            <w:rFonts w:ascii="Times New Roman" w:eastAsia="Times New Roman" w:hAnsi="Times New Roman" w:cs="Times New Roman"/>
            <w:color w:val="auto"/>
            <w:sz w:val="24"/>
            <w:szCs w:val="24"/>
            <w:lang w:val="en-US"/>
          </w:rPr>
          <w:t>http://www.sba.gov/</w:t>
        </w:r>
      </w:hyperlink>
      <w:r w:rsidRPr="0052527C">
        <w:rPr>
          <w:rFonts w:ascii="Times New Roman" w:eastAsia="Times New Roman" w:hAnsi="Times New Roman" w:cs="Times New Roman"/>
          <w:color w:val="auto"/>
          <w:sz w:val="24"/>
          <w:szCs w:val="24"/>
          <w:lang w:val="en-US"/>
        </w:rPr>
        <w:t>.</w:t>
      </w:r>
    </w:p>
    <w:p w:rsidR="008402C1" w:rsidRPr="0052527C" w:rsidRDefault="00173218" w:rsidP="0052527C">
      <w:pPr>
        <w:pStyle w:val="Standard"/>
        <w:spacing w:after="0"/>
        <w:jc w:val="both"/>
        <w:rPr>
          <w:lang w:val="en-US"/>
        </w:rPr>
      </w:pPr>
      <w:r>
        <w:rPr>
          <w:rFonts w:ascii="Times New Roman" w:hAnsi="Times New Roman" w:cs="Times New Roman"/>
          <w:sz w:val="24"/>
          <w:szCs w:val="24"/>
          <w:lang w:val="en-US"/>
        </w:rPr>
        <w:t xml:space="preserve">Kim, G. (2007), </w:t>
      </w:r>
      <w:proofErr w:type="gramStart"/>
      <w:r>
        <w:rPr>
          <w:rFonts w:ascii="Times New Roman" w:hAnsi="Times New Roman" w:cs="Times New Roman"/>
          <w:sz w:val="24"/>
          <w:szCs w:val="24"/>
          <w:lang w:val="en-US"/>
        </w:rPr>
        <w:t>The</w:t>
      </w:r>
      <w:proofErr w:type="gramEnd"/>
      <w:r>
        <w:rPr>
          <w:rFonts w:ascii="Times New Roman" w:hAnsi="Times New Roman" w:cs="Times New Roman"/>
          <w:sz w:val="24"/>
          <w:szCs w:val="24"/>
          <w:lang w:val="en-US"/>
        </w:rPr>
        <w:t xml:space="preserve"> analysis of self-employment levels over the life-cycle. </w:t>
      </w:r>
      <w:proofErr w:type="gramStart"/>
      <w:r>
        <w:rPr>
          <w:rFonts w:ascii="Times New Roman" w:hAnsi="Times New Roman" w:cs="Times New Roman"/>
          <w:i/>
          <w:sz w:val="24"/>
          <w:szCs w:val="24"/>
          <w:lang w:val="en-US"/>
        </w:rPr>
        <w:t>Quarterly Review of Economics and Finance</w:t>
      </w:r>
      <w:r>
        <w:rPr>
          <w:rFonts w:ascii="Times New Roman" w:hAnsi="Times New Roman" w:cs="Times New Roman"/>
          <w:sz w:val="24"/>
          <w:szCs w:val="24"/>
          <w:lang w:val="en-US"/>
        </w:rPr>
        <w:t>, 47(3), pp397.</w:t>
      </w:r>
      <w:proofErr w:type="gramEnd"/>
    </w:p>
    <w:p w:rsidR="008402C1" w:rsidRPr="0052527C" w:rsidRDefault="00173218" w:rsidP="0052527C">
      <w:pPr>
        <w:pStyle w:val="Standard"/>
        <w:spacing w:after="0"/>
        <w:jc w:val="both"/>
        <w:rPr>
          <w:lang w:val="en-US"/>
        </w:rPr>
      </w:pPr>
      <w:r>
        <w:rPr>
          <w:rFonts w:ascii="Times New Roman" w:hAnsi="Times New Roman" w:cs="Times New Roman"/>
          <w:sz w:val="24"/>
          <w:szCs w:val="24"/>
          <w:lang w:val="en-US"/>
        </w:rPr>
        <w:t xml:space="preserve">Kirkwood, J. (2009), Spousal roles on motivations on motivations for entrepreneurship: A qualitative approach in New Zeeland, Journal of Family and Economics Issues, 30(1), </w:t>
      </w:r>
      <w:r w:rsidR="0052527C">
        <w:rPr>
          <w:rFonts w:ascii="Times New Roman" w:hAnsi="Times New Roman" w:cs="Times New Roman"/>
          <w:sz w:val="24"/>
          <w:szCs w:val="24"/>
          <w:lang w:val="en-US"/>
        </w:rPr>
        <w:t>pp</w:t>
      </w:r>
      <w:r>
        <w:rPr>
          <w:rFonts w:ascii="Times New Roman" w:hAnsi="Times New Roman" w:cs="Times New Roman"/>
          <w:sz w:val="24"/>
          <w:szCs w:val="24"/>
          <w:lang w:val="en-US"/>
        </w:rPr>
        <w:t>372-385.</w:t>
      </w:r>
    </w:p>
    <w:p w:rsidR="008402C1" w:rsidRPr="0052527C" w:rsidRDefault="00173218" w:rsidP="0052527C">
      <w:pPr>
        <w:pStyle w:val="Standard"/>
        <w:spacing w:after="0"/>
        <w:jc w:val="both"/>
        <w:rPr>
          <w:lang w:val="en-US"/>
        </w:rPr>
      </w:pPr>
      <w:r>
        <w:rPr>
          <w:rFonts w:ascii="Times New Roman" w:hAnsi="Times New Roman" w:cs="Times New Roman"/>
          <w:color w:val="131413"/>
          <w:sz w:val="24"/>
          <w:szCs w:val="24"/>
          <w:lang w:val="en-US"/>
        </w:rPr>
        <w:t xml:space="preserve">Knorr H., </w:t>
      </w:r>
      <w:proofErr w:type="spellStart"/>
      <w:r>
        <w:rPr>
          <w:rFonts w:ascii="Times New Roman" w:hAnsi="Times New Roman" w:cs="Times New Roman"/>
          <w:color w:val="131413"/>
          <w:sz w:val="24"/>
          <w:szCs w:val="24"/>
          <w:lang w:val="en-US"/>
        </w:rPr>
        <w:t>Garzon</w:t>
      </w:r>
      <w:proofErr w:type="spellEnd"/>
      <w:r>
        <w:rPr>
          <w:rFonts w:ascii="Times New Roman" w:hAnsi="Times New Roman" w:cs="Times New Roman"/>
          <w:color w:val="131413"/>
          <w:sz w:val="24"/>
          <w:szCs w:val="24"/>
          <w:lang w:val="en-US"/>
        </w:rPr>
        <w:t xml:space="preserve"> D and Martinez D. (2011), “Motivations and differences upon reconciling professional and personal life: an empirical study of businesswoman and businessmen in the Valencian Community”, </w:t>
      </w:r>
      <w:r>
        <w:rPr>
          <w:rFonts w:ascii="Times New Roman" w:hAnsi="Times New Roman" w:cs="Times New Roman"/>
          <w:i/>
          <w:color w:val="131413"/>
          <w:sz w:val="24"/>
          <w:szCs w:val="24"/>
          <w:lang w:val="en-US"/>
        </w:rPr>
        <w:t>International Entrepreneur Management Journal</w:t>
      </w:r>
      <w:r>
        <w:rPr>
          <w:rFonts w:ascii="Times New Roman" w:hAnsi="Times New Roman" w:cs="Times New Roman"/>
          <w:color w:val="131413"/>
          <w:sz w:val="24"/>
          <w:szCs w:val="24"/>
          <w:lang w:val="en-US"/>
        </w:rPr>
        <w:t>, 7, pp391-412.</w:t>
      </w:r>
    </w:p>
    <w:p w:rsidR="008402C1" w:rsidRPr="0052527C" w:rsidRDefault="00173218" w:rsidP="0052527C">
      <w:pPr>
        <w:pStyle w:val="Standard"/>
        <w:spacing w:after="0"/>
        <w:jc w:val="both"/>
        <w:rPr>
          <w:lang w:val="en-US"/>
        </w:rPr>
      </w:pPr>
      <w:proofErr w:type="spellStart"/>
      <w:r>
        <w:rPr>
          <w:rFonts w:ascii="Times New Roman" w:eastAsia="Times New Roman" w:hAnsi="Times New Roman" w:cs="Times New Roman"/>
          <w:sz w:val="24"/>
          <w:szCs w:val="24"/>
          <w:lang w:val="en-US"/>
        </w:rPr>
        <w:t>Kuratko</w:t>
      </w:r>
      <w:proofErr w:type="spellEnd"/>
      <w:r>
        <w:rPr>
          <w:rFonts w:ascii="Times New Roman" w:eastAsia="Times New Roman" w:hAnsi="Times New Roman" w:cs="Times New Roman"/>
          <w:sz w:val="24"/>
          <w:szCs w:val="24"/>
          <w:lang w:val="en-US"/>
        </w:rPr>
        <w:t>, D.F. &amp; Hodgetts, R.M. (2004), Entrepreneurship: Theory</w:t>
      </w:r>
      <w:proofErr w:type="gramStart"/>
      <w:r>
        <w:rPr>
          <w:rFonts w:ascii="Times New Roman" w:eastAsia="Times New Roman" w:hAnsi="Times New Roman" w:cs="Times New Roman"/>
          <w:sz w:val="24"/>
          <w:szCs w:val="24"/>
          <w:lang w:val="en-US"/>
        </w:rPr>
        <w:t>,  process</w:t>
      </w:r>
      <w:proofErr w:type="gramEnd"/>
      <w:r>
        <w:rPr>
          <w:rFonts w:ascii="Times New Roman" w:eastAsia="Times New Roman" w:hAnsi="Times New Roman" w:cs="Times New Roman"/>
          <w:sz w:val="24"/>
          <w:szCs w:val="24"/>
          <w:lang w:val="en-US"/>
        </w:rPr>
        <w:t>. Practice (Mason, OH; South-Western Publishers).</w:t>
      </w:r>
    </w:p>
    <w:p w:rsidR="008402C1" w:rsidRPr="0052527C" w:rsidRDefault="00173218" w:rsidP="0052527C">
      <w:pPr>
        <w:pStyle w:val="Standard"/>
        <w:spacing w:after="0"/>
        <w:jc w:val="both"/>
        <w:rPr>
          <w:lang w:val="en-US"/>
        </w:rPr>
      </w:pPr>
      <w:proofErr w:type="gramStart"/>
      <w:r>
        <w:rPr>
          <w:rFonts w:ascii="Times New Roman" w:eastAsia="Times New Roman" w:hAnsi="Times New Roman" w:cs="Times New Roman"/>
          <w:color w:val="00000A"/>
          <w:sz w:val="24"/>
          <w:szCs w:val="24"/>
          <w:lang w:val="en-US"/>
        </w:rPr>
        <w:t xml:space="preserve">Morrison, A.M, White, R.P., &amp; Van </w:t>
      </w:r>
      <w:proofErr w:type="spellStart"/>
      <w:r>
        <w:rPr>
          <w:rFonts w:ascii="Times New Roman" w:eastAsia="Times New Roman" w:hAnsi="Times New Roman" w:cs="Times New Roman"/>
          <w:color w:val="00000A"/>
          <w:sz w:val="24"/>
          <w:szCs w:val="24"/>
          <w:lang w:val="en-US"/>
        </w:rPr>
        <w:t>Velsor</w:t>
      </w:r>
      <w:proofErr w:type="spellEnd"/>
      <w:r>
        <w:rPr>
          <w:rFonts w:ascii="Times New Roman" w:eastAsia="Times New Roman" w:hAnsi="Times New Roman" w:cs="Times New Roman"/>
          <w:color w:val="00000A"/>
          <w:sz w:val="24"/>
          <w:szCs w:val="24"/>
          <w:lang w:val="en-US"/>
        </w:rPr>
        <w:t>, E. (1992).</w:t>
      </w:r>
      <w:proofErr w:type="gramEnd"/>
      <w:r>
        <w:rPr>
          <w:rFonts w:ascii="Times New Roman" w:eastAsia="Times New Roman" w:hAnsi="Times New Roman" w:cs="Times New Roman"/>
          <w:color w:val="00000A"/>
          <w:sz w:val="24"/>
          <w:szCs w:val="24"/>
          <w:lang w:val="en-US"/>
        </w:rPr>
        <w:t xml:space="preserve"> Breaking the Glass Ceiling: Can Women Reach the Top of America’s Largest Corporations? Addison-Wesley: Reading, MA.</w:t>
      </w:r>
    </w:p>
    <w:p w:rsidR="008402C1" w:rsidRPr="0052527C" w:rsidRDefault="00173218" w:rsidP="0052527C">
      <w:pPr>
        <w:pStyle w:val="Standard"/>
        <w:spacing w:after="0"/>
        <w:jc w:val="both"/>
        <w:rPr>
          <w:lang w:val="en-US"/>
        </w:rPr>
      </w:pPr>
      <w:proofErr w:type="spellStart"/>
      <w:r>
        <w:rPr>
          <w:rFonts w:ascii="Times New Roman" w:hAnsi="Times New Roman" w:cs="Times New Roman"/>
          <w:color w:val="131413"/>
          <w:sz w:val="24"/>
          <w:szCs w:val="24"/>
          <w:lang w:val="en-US"/>
        </w:rPr>
        <w:t>Nel</w:t>
      </w:r>
      <w:proofErr w:type="spellEnd"/>
      <w:r>
        <w:rPr>
          <w:rFonts w:ascii="Times New Roman" w:hAnsi="Times New Roman" w:cs="Times New Roman"/>
          <w:color w:val="131413"/>
          <w:sz w:val="24"/>
          <w:szCs w:val="24"/>
          <w:lang w:val="en-US"/>
        </w:rPr>
        <w:t xml:space="preserve"> P., Maritz A. and </w:t>
      </w:r>
      <w:proofErr w:type="spellStart"/>
      <w:r>
        <w:rPr>
          <w:rFonts w:ascii="Times New Roman" w:hAnsi="Times New Roman" w:cs="Times New Roman"/>
          <w:color w:val="131413"/>
          <w:sz w:val="24"/>
          <w:szCs w:val="24"/>
          <w:lang w:val="en-US"/>
        </w:rPr>
        <w:t>Thongprovati</w:t>
      </w:r>
      <w:proofErr w:type="spellEnd"/>
      <w:r>
        <w:rPr>
          <w:rFonts w:ascii="Times New Roman" w:hAnsi="Times New Roman" w:cs="Times New Roman"/>
          <w:color w:val="131413"/>
          <w:sz w:val="24"/>
          <w:szCs w:val="24"/>
          <w:lang w:val="en-US"/>
        </w:rPr>
        <w:t xml:space="preserve"> O. (2010), “Motherhood and </w:t>
      </w:r>
      <w:proofErr w:type="spellStart"/>
      <w:r>
        <w:rPr>
          <w:rFonts w:ascii="Times New Roman" w:hAnsi="Times New Roman" w:cs="Times New Roman"/>
          <w:color w:val="131413"/>
          <w:sz w:val="24"/>
          <w:szCs w:val="24"/>
          <w:lang w:val="en-US"/>
        </w:rPr>
        <w:t>entreprneurship</w:t>
      </w:r>
      <w:proofErr w:type="spellEnd"/>
      <w:r>
        <w:rPr>
          <w:rFonts w:ascii="Times New Roman" w:hAnsi="Times New Roman" w:cs="Times New Roman"/>
          <w:color w:val="131413"/>
          <w:sz w:val="24"/>
          <w:szCs w:val="24"/>
          <w:lang w:val="en-US"/>
        </w:rPr>
        <w:t xml:space="preserve">: the </w:t>
      </w:r>
      <w:proofErr w:type="spellStart"/>
      <w:r>
        <w:rPr>
          <w:rFonts w:ascii="Times New Roman" w:hAnsi="Times New Roman" w:cs="Times New Roman"/>
          <w:color w:val="131413"/>
          <w:sz w:val="24"/>
          <w:szCs w:val="24"/>
          <w:lang w:val="en-US"/>
        </w:rPr>
        <w:t>mumpreneur</w:t>
      </w:r>
      <w:proofErr w:type="spellEnd"/>
      <w:r>
        <w:rPr>
          <w:rFonts w:ascii="Times New Roman" w:hAnsi="Times New Roman" w:cs="Times New Roman"/>
          <w:color w:val="131413"/>
          <w:sz w:val="24"/>
          <w:szCs w:val="24"/>
          <w:lang w:val="en-US"/>
        </w:rPr>
        <w:t xml:space="preserve"> phenomenon”, </w:t>
      </w:r>
      <w:r>
        <w:rPr>
          <w:rFonts w:ascii="Times New Roman" w:hAnsi="Times New Roman" w:cs="Times New Roman"/>
          <w:i/>
          <w:color w:val="131413"/>
          <w:sz w:val="24"/>
          <w:szCs w:val="24"/>
          <w:lang w:val="en-US"/>
        </w:rPr>
        <w:t>The International Journal of Organizational Innovation</w:t>
      </w:r>
      <w:r>
        <w:rPr>
          <w:rFonts w:ascii="Times New Roman" w:hAnsi="Times New Roman" w:cs="Times New Roman"/>
          <w:color w:val="131413"/>
          <w:sz w:val="24"/>
          <w:szCs w:val="24"/>
          <w:lang w:val="en-US"/>
        </w:rPr>
        <w:t>, 3</w:t>
      </w:r>
      <w:proofErr w:type="gramStart"/>
      <w:r>
        <w:rPr>
          <w:rFonts w:ascii="Times New Roman" w:hAnsi="Times New Roman" w:cs="Times New Roman"/>
          <w:color w:val="131413"/>
          <w:sz w:val="24"/>
          <w:szCs w:val="24"/>
          <w:lang w:val="en-US"/>
        </w:rPr>
        <w:t>,1</w:t>
      </w:r>
      <w:proofErr w:type="gramEnd"/>
      <w:r>
        <w:rPr>
          <w:rFonts w:ascii="Times New Roman" w:hAnsi="Times New Roman" w:cs="Times New Roman"/>
          <w:color w:val="131413"/>
          <w:sz w:val="24"/>
          <w:szCs w:val="24"/>
          <w:lang w:val="en-US"/>
        </w:rPr>
        <w:t>, pp. 6-34.</w:t>
      </w:r>
    </w:p>
    <w:p w:rsidR="008402C1" w:rsidRPr="0052527C" w:rsidRDefault="00173218" w:rsidP="0052527C">
      <w:pPr>
        <w:pStyle w:val="Standard"/>
        <w:suppressAutoHyphens w:val="0"/>
        <w:spacing w:after="0"/>
        <w:rPr>
          <w:lang w:val="en-US"/>
        </w:rPr>
      </w:pPr>
      <w:proofErr w:type="spellStart"/>
      <w:r>
        <w:rPr>
          <w:rFonts w:ascii="Times New Roman" w:hAnsi="Times New Roman"/>
          <w:color w:val="00000A"/>
          <w:sz w:val="24"/>
          <w:szCs w:val="24"/>
          <w:lang w:val="en-US" w:eastAsia="en-US"/>
        </w:rPr>
        <w:t>Orhan</w:t>
      </w:r>
      <w:proofErr w:type="spellEnd"/>
      <w:r>
        <w:rPr>
          <w:rFonts w:ascii="Times New Roman" w:hAnsi="Times New Roman"/>
          <w:color w:val="00000A"/>
          <w:sz w:val="24"/>
          <w:szCs w:val="24"/>
          <w:lang w:val="en-US" w:eastAsia="en-US"/>
        </w:rPr>
        <w:t xml:space="preserve">, M., Scott, D., (2001), </w:t>
      </w:r>
      <w:proofErr w:type="gramStart"/>
      <w:r>
        <w:rPr>
          <w:rFonts w:ascii="Times New Roman" w:hAnsi="Times New Roman"/>
          <w:bCs/>
          <w:color w:val="00000A"/>
          <w:sz w:val="24"/>
          <w:szCs w:val="24"/>
          <w:lang w:val="en-US" w:eastAsia="en-US"/>
        </w:rPr>
        <w:t>Why</w:t>
      </w:r>
      <w:proofErr w:type="gramEnd"/>
      <w:r>
        <w:rPr>
          <w:rFonts w:ascii="Times New Roman" w:hAnsi="Times New Roman"/>
          <w:bCs/>
          <w:color w:val="00000A"/>
          <w:sz w:val="24"/>
          <w:szCs w:val="24"/>
          <w:lang w:val="en-US" w:eastAsia="en-US"/>
        </w:rPr>
        <w:t xml:space="preserve"> women enter into entrepreneurship: An explanatory model</w:t>
      </w:r>
    </w:p>
    <w:p w:rsidR="008402C1" w:rsidRPr="0052527C" w:rsidRDefault="00173218" w:rsidP="0052527C">
      <w:pPr>
        <w:pStyle w:val="Standard"/>
        <w:suppressAutoHyphens w:val="0"/>
        <w:spacing w:after="0"/>
        <w:rPr>
          <w:lang w:val="en-US"/>
        </w:rPr>
      </w:pPr>
      <w:r>
        <w:rPr>
          <w:rFonts w:ascii="Times New Roman" w:hAnsi="Times New Roman"/>
          <w:i/>
          <w:iCs/>
          <w:color w:val="00000A"/>
          <w:sz w:val="24"/>
          <w:szCs w:val="24"/>
          <w:lang w:val="en-US" w:eastAsia="en-US"/>
        </w:rPr>
        <w:t>Women in Management Review</w:t>
      </w:r>
      <w:proofErr w:type="gramStart"/>
      <w:r>
        <w:rPr>
          <w:rFonts w:ascii="Times New Roman" w:hAnsi="Times New Roman"/>
          <w:i/>
          <w:iCs/>
          <w:color w:val="00000A"/>
          <w:sz w:val="24"/>
          <w:szCs w:val="24"/>
          <w:lang w:val="en-US" w:eastAsia="en-US"/>
        </w:rPr>
        <w:t xml:space="preserve">; </w:t>
      </w:r>
      <w:r>
        <w:rPr>
          <w:rFonts w:ascii="Times New Roman" w:hAnsi="Times New Roman"/>
          <w:color w:val="00000A"/>
          <w:sz w:val="24"/>
          <w:szCs w:val="24"/>
          <w:lang w:val="en-US" w:eastAsia="en-US"/>
        </w:rPr>
        <w:t xml:space="preserve"> 16</w:t>
      </w:r>
      <w:proofErr w:type="gramEnd"/>
      <w:r>
        <w:rPr>
          <w:rFonts w:ascii="Times New Roman" w:hAnsi="Times New Roman"/>
          <w:color w:val="00000A"/>
          <w:sz w:val="24"/>
          <w:szCs w:val="24"/>
          <w:lang w:val="en-US" w:eastAsia="en-US"/>
        </w:rPr>
        <w:t>, 5/6; pp. 232-243</w:t>
      </w:r>
    </w:p>
    <w:p w:rsidR="008402C1" w:rsidRPr="0052527C" w:rsidRDefault="00173218" w:rsidP="0052527C">
      <w:pPr>
        <w:pStyle w:val="Standard"/>
        <w:spacing w:after="0"/>
        <w:jc w:val="both"/>
        <w:rPr>
          <w:lang w:val="en-US"/>
        </w:rPr>
      </w:pPr>
      <w:proofErr w:type="spellStart"/>
      <w:r>
        <w:rPr>
          <w:rFonts w:ascii="Times New Roman" w:eastAsia="Times New Roman" w:hAnsi="Times New Roman" w:cs="Times New Roman"/>
          <w:sz w:val="24"/>
          <w:szCs w:val="24"/>
          <w:lang w:val="en-US"/>
        </w:rPr>
        <w:t>Orser</w:t>
      </w:r>
      <w:proofErr w:type="spellEnd"/>
      <w:r>
        <w:rPr>
          <w:rFonts w:ascii="Times New Roman" w:eastAsia="Times New Roman" w:hAnsi="Times New Roman" w:cs="Times New Roman"/>
          <w:sz w:val="24"/>
          <w:szCs w:val="24"/>
          <w:lang w:val="en-US"/>
        </w:rPr>
        <w:t xml:space="preserve"> B. J., Elliott C., </w:t>
      </w:r>
      <w:proofErr w:type="spellStart"/>
      <w:r>
        <w:rPr>
          <w:rFonts w:ascii="Times New Roman" w:eastAsia="Times New Roman" w:hAnsi="Times New Roman" w:cs="Times New Roman"/>
          <w:sz w:val="24"/>
          <w:szCs w:val="24"/>
          <w:lang w:val="en-US"/>
        </w:rPr>
        <w:t>Leck</w:t>
      </w:r>
      <w:proofErr w:type="spellEnd"/>
      <w:r>
        <w:rPr>
          <w:rFonts w:ascii="Times New Roman" w:eastAsia="Times New Roman" w:hAnsi="Times New Roman" w:cs="Times New Roman"/>
          <w:sz w:val="24"/>
          <w:szCs w:val="24"/>
          <w:lang w:val="en-US"/>
        </w:rPr>
        <w:t xml:space="preserve"> J., (2013), Entrepreneurial Feminists: Perspectives About Opportunity Recognition and Governance, </w:t>
      </w:r>
      <w:r>
        <w:rPr>
          <w:rFonts w:ascii="Times New Roman" w:eastAsia="Times New Roman" w:hAnsi="Times New Roman" w:cs="Times New Roman"/>
          <w:i/>
          <w:sz w:val="24"/>
          <w:szCs w:val="24"/>
          <w:lang w:val="en-US"/>
        </w:rPr>
        <w:t>Journal of Business Ethics,</w:t>
      </w:r>
      <w:r>
        <w:rPr>
          <w:rFonts w:ascii="Times New Roman" w:eastAsia="Times New Roman" w:hAnsi="Times New Roman" w:cs="Times New Roman"/>
          <w:sz w:val="24"/>
          <w:szCs w:val="24"/>
          <w:lang w:val="en-US"/>
        </w:rPr>
        <w:t>,115, pp.241–257</w:t>
      </w:r>
    </w:p>
    <w:p w:rsidR="008402C1" w:rsidRPr="0052527C" w:rsidRDefault="00173218" w:rsidP="0052527C">
      <w:pPr>
        <w:pStyle w:val="Standard"/>
        <w:spacing w:after="0"/>
        <w:jc w:val="both"/>
        <w:rPr>
          <w:lang w:val="en-US"/>
        </w:rPr>
      </w:pPr>
      <w:r>
        <w:rPr>
          <w:rFonts w:ascii="Times New Roman" w:eastAsia="Times New Roman" w:hAnsi="Times New Roman" w:cs="Times New Roman"/>
          <w:sz w:val="24"/>
          <w:szCs w:val="24"/>
          <w:lang w:val="en-US"/>
        </w:rPr>
        <w:t xml:space="preserve">Patterson N., </w:t>
      </w:r>
      <w:proofErr w:type="spellStart"/>
      <w:r>
        <w:rPr>
          <w:rFonts w:ascii="Times New Roman" w:eastAsia="Times New Roman" w:hAnsi="Times New Roman" w:cs="Times New Roman"/>
          <w:sz w:val="24"/>
          <w:szCs w:val="24"/>
          <w:lang w:val="en-US"/>
        </w:rPr>
        <w:t>Mavin</w:t>
      </w:r>
      <w:proofErr w:type="spellEnd"/>
      <w:r>
        <w:rPr>
          <w:rFonts w:ascii="Times New Roman" w:eastAsia="Times New Roman" w:hAnsi="Times New Roman" w:cs="Times New Roman"/>
          <w:sz w:val="24"/>
          <w:szCs w:val="24"/>
          <w:lang w:val="en-US"/>
        </w:rPr>
        <w:t xml:space="preserve"> S., and Turner J., (2012), Envisioning female entrepreneur: leaders anew from a gender perspective, </w:t>
      </w:r>
      <w:r>
        <w:rPr>
          <w:rFonts w:ascii="Times New Roman" w:eastAsia="Times New Roman" w:hAnsi="Times New Roman" w:cs="Times New Roman"/>
          <w:i/>
          <w:sz w:val="24"/>
          <w:szCs w:val="24"/>
          <w:lang w:val="en-US"/>
        </w:rPr>
        <w:t>Gender in Management: An International Journal</w:t>
      </w:r>
      <w:r>
        <w:rPr>
          <w:rFonts w:ascii="Times New Roman" w:eastAsia="Times New Roman" w:hAnsi="Times New Roman" w:cs="Times New Roman"/>
          <w:sz w:val="24"/>
          <w:szCs w:val="24"/>
          <w:lang w:val="en-US"/>
        </w:rPr>
        <w:t>, 27, 6, pp. 395-416.</w:t>
      </w:r>
    </w:p>
    <w:p w:rsidR="008402C1" w:rsidRPr="0052527C" w:rsidRDefault="00173218" w:rsidP="0052527C">
      <w:pPr>
        <w:pStyle w:val="Standard"/>
        <w:spacing w:after="0"/>
        <w:jc w:val="both"/>
        <w:rPr>
          <w:lang w:val="en-US"/>
        </w:rPr>
      </w:pPr>
      <w:r>
        <w:rPr>
          <w:rFonts w:ascii="Times New Roman" w:hAnsi="Times New Roman" w:cs="Times New Roman"/>
          <w:sz w:val="24"/>
          <w:szCs w:val="24"/>
          <w:lang w:val="en-GB"/>
        </w:rPr>
        <w:t xml:space="preserve">Poelmans S. (2005a), </w:t>
      </w:r>
      <w:proofErr w:type="gramStart"/>
      <w:r>
        <w:rPr>
          <w:rFonts w:ascii="Times New Roman" w:hAnsi="Times New Roman" w:cs="Times New Roman"/>
          <w:sz w:val="24"/>
          <w:szCs w:val="24"/>
          <w:lang w:val="en-GB"/>
        </w:rPr>
        <w:t>The</w:t>
      </w:r>
      <w:proofErr w:type="gramEnd"/>
      <w:r>
        <w:rPr>
          <w:rFonts w:ascii="Times New Roman" w:hAnsi="Times New Roman" w:cs="Times New Roman"/>
          <w:sz w:val="24"/>
          <w:szCs w:val="24"/>
          <w:lang w:val="en-GB"/>
        </w:rPr>
        <w:t xml:space="preserve"> decision process theory of work and family. In </w:t>
      </w:r>
      <w:proofErr w:type="spellStart"/>
      <w:r>
        <w:rPr>
          <w:rFonts w:ascii="Times New Roman" w:hAnsi="Times New Roman" w:cs="Times New Roman"/>
          <w:sz w:val="24"/>
          <w:szCs w:val="24"/>
          <w:lang w:val="en-GB"/>
        </w:rPr>
        <w:t>Kossek</w:t>
      </w:r>
      <w:proofErr w:type="spellEnd"/>
      <w:r>
        <w:rPr>
          <w:rFonts w:ascii="Times New Roman" w:hAnsi="Times New Roman" w:cs="Times New Roman"/>
          <w:sz w:val="24"/>
          <w:szCs w:val="24"/>
          <w:lang w:val="en-GB"/>
        </w:rPr>
        <w:t xml:space="preserve">, E. E. </w:t>
      </w:r>
      <w:proofErr w:type="gramStart"/>
      <w:r>
        <w:rPr>
          <w:rFonts w:ascii="Times New Roman" w:hAnsi="Times New Roman" w:cs="Times New Roman"/>
          <w:sz w:val="24"/>
          <w:szCs w:val="24"/>
          <w:lang w:val="en-GB"/>
        </w:rPr>
        <w:t>&amp;  Lambert</w:t>
      </w:r>
      <w:proofErr w:type="gramEnd"/>
      <w:r>
        <w:rPr>
          <w:rFonts w:ascii="Times New Roman" w:hAnsi="Times New Roman" w:cs="Times New Roman"/>
          <w:sz w:val="24"/>
          <w:szCs w:val="24"/>
          <w:lang w:val="en-GB"/>
        </w:rPr>
        <w:t xml:space="preserve"> S. J. (</w:t>
      </w:r>
      <w:proofErr w:type="spellStart"/>
      <w:r>
        <w:rPr>
          <w:rFonts w:ascii="Times New Roman" w:hAnsi="Times New Roman" w:cs="Times New Roman"/>
          <w:sz w:val="24"/>
          <w:szCs w:val="24"/>
          <w:lang w:val="en-GB"/>
        </w:rPr>
        <w:t>Eds</w:t>
      </w:r>
      <w:proofErr w:type="spellEnd"/>
      <w:r>
        <w:rPr>
          <w:rFonts w:ascii="Times New Roman" w:hAnsi="Times New Roman" w:cs="Times New Roman"/>
          <w:sz w:val="24"/>
          <w:szCs w:val="24"/>
          <w:lang w:val="en-GB"/>
        </w:rPr>
        <w:t xml:space="preserve">). </w:t>
      </w:r>
      <w:r>
        <w:rPr>
          <w:rFonts w:ascii="Times New Roman" w:hAnsi="Times New Roman" w:cs="Times New Roman"/>
          <w:i/>
          <w:iCs/>
          <w:sz w:val="24"/>
          <w:szCs w:val="24"/>
          <w:lang w:val="en-GB"/>
        </w:rPr>
        <w:t xml:space="preserve">Work and Life Integration: Organizational, Cultural, and Individual Perspectives. </w:t>
      </w:r>
      <w:proofErr w:type="gramStart"/>
      <w:r>
        <w:rPr>
          <w:rFonts w:ascii="Times New Roman" w:hAnsi="Times New Roman" w:cs="Times New Roman"/>
          <w:iCs/>
          <w:sz w:val="24"/>
          <w:szCs w:val="24"/>
          <w:lang w:val="en-GB"/>
        </w:rPr>
        <w:t>p</w:t>
      </w:r>
      <w:proofErr w:type="gramEnd"/>
      <w:r>
        <w:rPr>
          <w:rFonts w:ascii="Times New Roman" w:hAnsi="Times New Roman" w:cs="Times New Roman"/>
          <w:i/>
          <w:iCs/>
          <w:sz w:val="24"/>
          <w:szCs w:val="24"/>
          <w:lang w:val="en-GB"/>
        </w:rPr>
        <w:t xml:space="preserve"> </w:t>
      </w:r>
      <w:r>
        <w:rPr>
          <w:rFonts w:ascii="Times New Roman" w:hAnsi="Times New Roman" w:cs="Times New Roman"/>
          <w:sz w:val="24"/>
          <w:szCs w:val="24"/>
          <w:lang w:val="en-GB"/>
        </w:rPr>
        <w:t xml:space="preserve">263-285. Mahwah NJ. </w:t>
      </w:r>
      <w:proofErr w:type="gramStart"/>
      <w:r>
        <w:rPr>
          <w:rFonts w:ascii="Times New Roman" w:hAnsi="Times New Roman" w:cs="Times New Roman"/>
          <w:sz w:val="24"/>
          <w:szCs w:val="24"/>
          <w:lang w:val="en-GB"/>
        </w:rPr>
        <w:t>Lawrence Erlbaum Associates.</w:t>
      </w:r>
      <w:proofErr w:type="gramEnd"/>
    </w:p>
    <w:p w:rsidR="008402C1" w:rsidRPr="0052527C" w:rsidRDefault="00173218" w:rsidP="0052527C">
      <w:pPr>
        <w:pStyle w:val="Standard"/>
        <w:spacing w:after="0"/>
        <w:jc w:val="both"/>
        <w:rPr>
          <w:lang w:val="en-US"/>
        </w:rPr>
      </w:pPr>
      <w:proofErr w:type="gramStart"/>
      <w:r>
        <w:rPr>
          <w:rFonts w:ascii="Times New Roman" w:hAnsi="Times New Roman" w:cs="Times New Roman"/>
          <w:sz w:val="24"/>
          <w:szCs w:val="24"/>
          <w:lang w:val="en-GB"/>
        </w:rPr>
        <w:t>Poelmans S. (2005b) (</w:t>
      </w:r>
      <w:proofErr w:type="spellStart"/>
      <w:r>
        <w:rPr>
          <w:rFonts w:ascii="Times New Roman" w:hAnsi="Times New Roman" w:cs="Times New Roman"/>
          <w:sz w:val="24"/>
          <w:szCs w:val="24"/>
          <w:lang w:val="en-GB"/>
        </w:rPr>
        <w:t>Eds</w:t>
      </w:r>
      <w:proofErr w:type="spellEnd"/>
      <w:r>
        <w:rPr>
          <w:rFonts w:ascii="Times New Roman" w:hAnsi="Times New Roman" w:cs="Times New Roman"/>
          <w:sz w:val="24"/>
          <w:szCs w:val="24"/>
          <w:lang w:val="en-GB"/>
        </w:rPr>
        <w:t xml:space="preserve">), </w:t>
      </w:r>
      <w:r>
        <w:rPr>
          <w:rFonts w:ascii="Times New Roman" w:hAnsi="Times New Roman" w:cs="Times New Roman"/>
          <w:i/>
          <w:iCs/>
          <w:sz w:val="24"/>
          <w:szCs w:val="24"/>
          <w:lang w:val="en-GB"/>
        </w:rPr>
        <w:t>Work and Family: An International Research Perspective.</w:t>
      </w:r>
      <w:proofErr w:type="gramEnd"/>
      <w:r>
        <w:rPr>
          <w:rFonts w:ascii="Times New Roman" w:hAnsi="Times New Roman" w:cs="Times New Roman"/>
          <w:i/>
          <w:iCs/>
          <w:sz w:val="24"/>
          <w:szCs w:val="24"/>
          <w:lang w:val="en-GB"/>
        </w:rPr>
        <w:t xml:space="preserve"> </w:t>
      </w:r>
      <w:proofErr w:type="gramStart"/>
      <w:r>
        <w:rPr>
          <w:rFonts w:ascii="Times New Roman" w:hAnsi="Times New Roman" w:cs="Times New Roman"/>
          <w:sz w:val="24"/>
          <w:szCs w:val="24"/>
          <w:lang w:val="en-GB"/>
        </w:rPr>
        <w:t xml:space="preserve">Mahwah </w:t>
      </w:r>
      <w:proofErr w:type="spellStart"/>
      <w:r>
        <w:rPr>
          <w:rFonts w:ascii="Times New Roman" w:hAnsi="Times New Roman" w:cs="Times New Roman"/>
          <w:sz w:val="24"/>
          <w:szCs w:val="24"/>
          <w:lang w:val="en-GB"/>
        </w:rPr>
        <w:t>NJ.Lawrence</w:t>
      </w:r>
      <w:proofErr w:type="spellEnd"/>
      <w:r>
        <w:rPr>
          <w:rFonts w:ascii="Times New Roman" w:hAnsi="Times New Roman" w:cs="Times New Roman"/>
          <w:sz w:val="24"/>
          <w:szCs w:val="24"/>
          <w:lang w:val="en-GB"/>
        </w:rPr>
        <w:t xml:space="preserve"> Erlbaum Associates.</w:t>
      </w:r>
      <w:proofErr w:type="gramEnd"/>
    </w:p>
    <w:p w:rsidR="008402C1" w:rsidRPr="0052527C" w:rsidRDefault="00173218" w:rsidP="0052527C">
      <w:pPr>
        <w:pStyle w:val="Standard"/>
        <w:suppressAutoHyphens w:val="0"/>
        <w:spacing w:after="0"/>
        <w:jc w:val="both"/>
        <w:rPr>
          <w:lang w:val="en-US"/>
        </w:rPr>
      </w:pPr>
      <w:r>
        <w:rPr>
          <w:rFonts w:ascii="Times New Roman" w:hAnsi="Times New Roman"/>
          <w:color w:val="00000A"/>
          <w:sz w:val="24"/>
          <w:szCs w:val="24"/>
          <w:lang w:val="en-US" w:eastAsia="en-US"/>
        </w:rPr>
        <w:t xml:space="preserve">Poelmans S., </w:t>
      </w:r>
      <w:proofErr w:type="spellStart"/>
      <w:r>
        <w:rPr>
          <w:rFonts w:ascii="Times New Roman" w:hAnsi="Times New Roman"/>
          <w:color w:val="00000A"/>
          <w:sz w:val="24"/>
          <w:szCs w:val="24"/>
          <w:lang w:val="en-US" w:eastAsia="en-US"/>
        </w:rPr>
        <w:t>Kalliath</w:t>
      </w:r>
      <w:proofErr w:type="spellEnd"/>
      <w:r>
        <w:rPr>
          <w:rFonts w:ascii="Times New Roman" w:hAnsi="Times New Roman"/>
          <w:color w:val="00000A"/>
          <w:sz w:val="24"/>
          <w:szCs w:val="24"/>
          <w:lang w:val="en-US" w:eastAsia="en-US"/>
        </w:rPr>
        <w:t xml:space="preserve"> T., </w:t>
      </w:r>
      <w:proofErr w:type="spellStart"/>
      <w:r>
        <w:rPr>
          <w:rFonts w:ascii="Times New Roman" w:hAnsi="Times New Roman"/>
          <w:color w:val="00000A"/>
          <w:sz w:val="24"/>
          <w:szCs w:val="24"/>
          <w:lang w:val="en-US" w:eastAsia="en-US"/>
        </w:rPr>
        <w:t>Brough</w:t>
      </w:r>
      <w:proofErr w:type="spellEnd"/>
      <w:r>
        <w:rPr>
          <w:rFonts w:ascii="Times New Roman" w:hAnsi="Times New Roman"/>
          <w:color w:val="00000A"/>
          <w:sz w:val="24"/>
          <w:szCs w:val="24"/>
          <w:lang w:val="en-US" w:eastAsia="en-US"/>
        </w:rPr>
        <w:t xml:space="preserve"> P. (2008), Achieving work–life balance: Current theoretical and practice issues</w:t>
      </w:r>
      <w:proofErr w:type="gramStart"/>
      <w:r>
        <w:rPr>
          <w:rFonts w:ascii="Times New Roman" w:hAnsi="Times New Roman"/>
          <w:color w:val="00000A"/>
          <w:sz w:val="24"/>
          <w:szCs w:val="24"/>
          <w:lang w:val="en-US" w:eastAsia="en-US"/>
        </w:rPr>
        <w:t xml:space="preserve">,  </w:t>
      </w:r>
      <w:r>
        <w:rPr>
          <w:rFonts w:ascii="Times New Roman" w:hAnsi="Times New Roman"/>
          <w:i/>
          <w:color w:val="00000A"/>
          <w:sz w:val="24"/>
          <w:szCs w:val="24"/>
          <w:lang w:val="en-US" w:eastAsia="en-US"/>
        </w:rPr>
        <w:t>Journal</w:t>
      </w:r>
      <w:proofErr w:type="gramEnd"/>
      <w:r>
        <w:rPr>
          <w:rFonts w:ascii="Times New Roman" w:hAnsi="Times New Roman"/>
          <w:i/>
          <w:color w:val="00000A"/>
          <w:sz w:val="24"/>
          <w:szCs w:val="24"/>
          <w:lang w:val="en-US" w:eastAsia="en-US"/>
        </w:rPr>
        <w:t xml:space="preserve"> of Management &amp; Organization</w:t>
      </w:r>
      <w:r>
        <w:rPr>
          <w:rFonts w:ascii="Times New Roman" w:hAnsi="Times New Roman"/>
          <w:color w:val="00000A"/>
          <w:sz w:val="24"/>
          <w:szCs w:val="24"/>
          <w:lang w:val="en-US" w:eastAsia="en-US"/>
        </w:rPr>
        <w:t>, 14, 3, pp 227-238</w:t>
      </w:r>
    </w:p>
    <w:p w:rsidR="008402C1" w:rsidRPr="0052527C" w:rsidRDefault="00173218" w:rsidP="0052527C">
      <w:pPr>
        <w:pStyle w:val="Standard"/>
        <w:spacing w:after="0"/>
        <w:jc w:val="both"/>
        <w:rPr>
          <w:lang w:val="en-US"/>
        </w:rPr>
      </w:pPr>
      <w:proofErr w:type="spellStart"/>
      <w:proofErr w:type="gramStart"/>
      <w:r>
        <w:rPr>
          <w:rFonts w:ascii="Times New Roman" w:hAnsi="Times New Roman" w:cs="Times New Roman"/>
          <w:sz w:val="24"/>
          <w:szCs w:val="24"/>
          <w:lang w:val="en-US"/>
        </w:rPr>
        <w:t>Rapoport</w:t>
      </w:r>
      <w:proofErr w:type="spellEnd"/>
      <w:r>
        <w:rPr>
          <w:rFonts w:ascii="Times New Roman" w:hAnsi="Times New Roman" w:cs="Times New Roman"/>
          <w:sz w:val="24"/>
          <w:szCs w:val="24"/>
          <w:lang w:val="en-US"/>
        </w:rPr>
        <w:t xml:space="preserve"> R, </w:t>
      </w:r>
      <w:proofErr w:type="spellStart"/>
      <w:r>
        <w:rPr>
          <w:rFonts w:ascii="Times New Roman" w:hAnsi="Times New Roman" w:cs="Times New Roman"/>
          <w:sz w:val="24"/>
          <w:szCs w:val="24"/>
          <w:lang w:val="en-US"/>
        </w:rPr>
        <w:t>Bailyn</w:t>
      </w:r>
      <w:proofErr w:type="spellEnd"/>
      <w:r>
        <w:rPr>
          <w:rFonts w:ascii="Times New Roman" w:hAnsi="Times New Roman" w:cs="Times New Roman"/>
          <w:sz w:val="24"/>
          <w:szCs w:val="24"/>
          <w:lang w:val="en-US"/>
        </w:rPr>
        <w:t xml:space="preserve"> L, Fletcher J, and Pruitt B (2002) </w:t>
      </w:r>
      <w:r>
        <w:rPr>
          <w:rFonts w:ascii="Times New Roman" w:hAnsi="Times New Roman" w:cs="Times New Roman"/>
          <w:i/>
          <w:iCs/>
          <w:sz w:val="24"/>
          <w:szCs w:val="24"/>
          <w:lang w:val="en-US"/>
        </w:rPr>
        <w:t>Beyond Work–Family Balance.</w:t>
      </w:r>
      <w:proofErr w:type="gramEnd"/>
      <w:r>
        <w:rPr>
          <w:rFonts w:ascii="Times New Roman" w:hAnsi="Times New Roman" w:cs="Times New Roman"/>
          <w:i/>
          <w:iCs/>
          <w:sz w:val="24"/>
          <w:szCs w:val="24"/>
          <w:lang w:val="en-US"/>
        </w:rPr>
        <w:t xml:space="preserve"> </w:t>
      </w:r>
      <w:proofErr w:type="gramStart"/>
      <w:r>
        <w:rPr>
          <w:rFonts w:ascii="Times New Roman" w:hAnsi="Times New Roman" w:cs="Times New Roman"/>
          <w:i/>
          <w:iCs/>
          <w:sz w:val="24"/>
          <w:szCs w:val="24"/>
          <w:lang w:val="en-US"/>
        </w:rPr>
        <w:t>Advancing Gender Equity and Workplace Performance</w:t>
      </w:r>
      <w:r>
        <w:rPr>
          <w:rFonts w:ascii="Times New Roman" w:hAnsi="Times New Roman" w:cs="Times New Roman"/>
          <w:sz w:val="24"/>
          <w:szCs w:val="24"/>
          <w:lang w:val="en-US"/>
        </w:rPr>
        <w:t>.</w:t>
      </w:r>
      <w:proofErr w:type="gramEnd"/>
      <w:r>
        <w:rPr>
          <w:rFonts w:ascii="Times New Roman" w:hAnsi="Times New Roman" w:cs="Times New Roman"/>
          <w:sz w:val="24"/>
          <w:szCs w:val="24"/>
          <w:lang w:val="en-US"/>
        </w:rPr>
        <w:t xml:space="preserve"> San Francisco CA: </w:t>
      </w:r>
      <w:proofErr w:type="spellStart"/>
      <w:r>
        <w:rPr>
          <w:rFonts w:ascii="Times New Roman" w:hAnsi="Times New Roman" w:cs="Times New Roman"/>
          <w:sz w:val="24"/>
          <w:szCs w:val="24"/>
          <w:lang w:val="en-US"/>
        </w:rPr>
        <w:t>Jossey</w:t>
      </w:r>
      <w:proofErr w:type="spellEnd"/>
      <w:r>
        <w:rPr>
          <w:rFonts w:ascii="Times New Roman" w:hAnsi="Times New Roman" w:cs="Times New Roman"/>
          <w:sz w:val="24"/>
          <w:szCs w:val="24"/>
          <w:lang w:val="en-US"/>
        </w:rPr>
        <w:t>-Bass.</w:t>
      </w:r>
    </w:p>
    <w:p w:rsidR="008402C1" w:rsidRPr="0052527C" w:rsidRDefault="00173218" w:rsidP="0052527C">
      <w:pPr>
        <w:pStyle w:val="Standard"/>
        <w:spacing w:after="0"/>
        <w:jc w:val="both"/>
        <w:rPr>
          <w:lang w:val="en-US"/>
        </w:rPr>
      </w:pPr>
      <w:r>
        <w:rPr>
          <w:rFonts w:ascii="Times New Roman" w:hAnsi="Times New Roman" w:cs="Times New Roman"/>
          <w:sz w:val="24"/>
          <w:szCs w:val="24"/>
          <w:lang w:val="en-US"/>
        </w:rPr>
        <w:lastRenderedPageBreak/>
        <w:t xml:space="preserve">Ryan, M.K., &amp; Haslam, S.A. (2007), "The glass cliff: Exploring the dynamics surrounding the appointment of women to precarious leadership positions." </w:t>
      </w:r>
      <w:r>
        <w:rPr>
          <w:rStyle w:val="Accentuation"/>
          <w:rFonts w:ascii="Times New Roman" w:hAnsi="Times New Roman" w:cs="Times New Roman"/>
          <w:sz w:val="24"/>
          <w:szCs w:val="24"/>
          <w:lang w:val="en-US"/>
        </w:rPr>
        <w:t>Academy of Management Review,</w:t>
      </w:r>
      <w:r>
        <w:rPr>
          <w:rFonts w:ascii="Times New Roman" w:hAnsi="Times New Roman" w:cs="Times New Roman"/>
          <w:sz w:val="24"/>
          <w:szCs w:val="24"/>
          <w:lang w:val="en-US"/>
        </w:rPr>
        <w:t xml:space="preserve"> 32 (2), p. 549–572.</w:t>
      </w:r>
    </w:p>
    <w:p w:rsidR="008402C1" w:rsidRPr="0052527C" w:rsidRDefault="00173218" w:rsidP="0052527C">
      <w:pPr>
        <w:pStyle w:val="Standard"/>
        <w:spacing w:after="0"/>
        <w:jc w:val="both"/>
        <w:rPr>
          <w:lang w:val="en-US"/>
        </w:rPr>
      </w:pPr>
      <w:proofErr w:type="gramStart"/>
      <w:r>
        <w:rPr>
          <w:rFonts w:ascii="Times New Roman" w:hAnsi="Times New Roman" w:cs="Times New Roman"/>
          <w:sz w:val="24"/>
          <w:szCs w:val="24"/>
          <w:lang w:val="en-US"/>
        </w:rPr>
        <w:t>Segal, M. (1986).</w:t>
      </w:r>
      <w:proofErr w:type="gramEnd"/>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The military and the family as greedy institutions.</w:t>
      </w:r>
      <w:proofErr w:type="gramEnd"/>
      <w:r>
        <w:rPr>
          <w:rFonts w:ascii="Times New Roman" w:hAnsi="Times New Roman" w:cs="Times New Roman"/>
          <w:sz w:val="24"/>
          <w:szCs w:val="24"/>
          <w:lang w:val="en-US"/>
        </w:rPr>
        <w:t xml:space="preserve"> </w:t>
      </w:r>
      <w:r>
        <w:rPr>
          <w:rFonts w:ascii="Times New Roman" w:hAnsi="Times New Roman" w:cs="Times New Roman"/>
          <w:i/>
          <w:iCs/>
          <w:sz w:val="24"/>
          <w:szCs w:val="24"/>
          <w:lang w:val="en-US"/>
        </w:rPr>
        <w:t>Armed Forces &amp; Society, 13</w:t>
      </w:r>
      <w:r>
        <w:rPr>
          <w:rFonts w:ascii="Times New Roman" w:hAnsi="Times New Roman" w:cs="Times New Roman"/>
          <w:sz w:val="24"/>
          <w:szCs w:val="24"/>
          <w:lang w:val="en-US"/>
        </w:rPr>
        <w:t>(1), pp. 9-38.</w:t>
      </w:r>
    </w:p>
    <w:p w:rsidR="008402C1" w:rsidRPr="0052527C" w:rsidRDefault="00173218" w:rsidP="0052527C">
      <w:pPr>
        <w:pStyle w:val="Standard"/>
        <w:spacing w:after="0"/>
        <w:jc w:val="both"/>
        <w:rPr>
          <w:lang w:val="en-US"/>
        </w:rPr>
      </w:pPr>
      <w:proofErr w:type="spellStart"/>
      <w:r>
        <w:rPr>
          <w:rFonts w:ascii="Times New Roman" w:hAnsi="Times New Roman" w:cs="Times New Roman"/>
          <w:sz w:val="24"/>
          <w:szCs w:val="24"/>
          <w:lang w:val="en-US"/>
        </w:rPr>
        <w:t>Sieber</w:t>
      </w:r>
      <w:proofErr w:type="spellEnd"/>
      <w:r>
        <w:rPr>
          <w:rFonts w:ascii="Times New Roman" w:hAnsi="Times New Roman" w:cs="Times New Roman"/>
          <w:sz w:val="24"/>
          <w:szCs w:val="24"/>
          <w:lang w:val="en-US"/>
        </w:rPr>
        <w:t xml:space="preserve">, S. D. (1974). </w:t>
      </w:r>
      <w:proofErr w:type="gramStart"/>
      <w:r>
        <w:rPr>
          <w:rFonts w:ascii="Times New Roman" w:hAnsi="Times New Roman" w:cs="Times New Roman"/>
          <w:sz w:val="24"/>
          <w:szCs w:val="24"/>
          <w:lang w:val="en-US"/>
        </w:rPr>
        <w:t>Toward a theory of role accumulation.</w:t>
      </w:r>
      <w:proofErr w:type="gramEnd"/>
      <w:r>
        <w:rPr>
          <w:rFonts w:ascii="Times New Roman" w:hAnsi="Times New Roman" w:cs="Times New Roman"/>
          <w:sz w:val="24"/>
          <w:szCs w:val="24"/>
          <w:lang w:val="en-US"/>
        </w:rPr>
        <w:t xml:space="preserve"> American Sociological Review, 39, pp. 567–578.</w:t>
      </w:r>
    </w:p>
    <w:p w:rsidR="008402C1" w:rsidRPr="0052527C" w:rsidRDefault="00173218" w:rsidP="0052527C">
      <w:pPr>
        <w:pStyle w:val="Standard"/>
        <w:spacing w:after="0"/>
        <w:jc w:val="both"/>
        <w:rPr>
          <w:lang w:val="en-US"/>
        </w:rPr>
      </w:pPr>
      <w:r>
        <w:rPr>
          <w:rFonts w:ascii="Times New Roman" w:hAnsi="Times New Roman" w:cs="Times New Roman"/>
          <w:sz w:val="24"/>
          <w:szCs w:val="24"/>
          <w:lang w:val="en-US"/>
        </w:rPr>
        <w:t xml:space="preserve">Wellington A. J. (2006), “Self-employment: The new solution for balancing family and career”, </w:t>
      </w:r>
      <w:proofErr w:type="spellStart"/>
      <w:r>
        <w:rPr>
          <w:rFonts w:ascii="Times New Roman" w:hAnsi="Times New Roman" w:cs="Times New Roman"/>
          <w:i/>
          <w:iCs/>
          <w:sz w:val="24"/>
          <w:szCs w:val="24"/>
          <w:lang w:val="en-US"/>
        </w:rPr>
        <w:t>Labour</w:t>
      </w:r>
      <w:proofErr w:type="spellEnd"/>
      <w:r>
        <w:rPr>
          <w:rFonts w:ascii="Times New Roman" w:hAnsi="Times New Roman" w:cs="Times New Roman"/>
          <w:i/>
          <w:iCs/>
          <w:sz w:val="24"/>
          <w:szCs w:val="24"/>
          <w:lang w:val="en-US"/>
        </w:rPr>
        <w:t xml:space="preserve"> Economics, </w:t>
      </w:r>
      <w:r>
        <w:rPr>
          <w:rFonts w:ascii="Times New Roman" w:hAnsi="Times New Roman" w:cs="Times New Roman"/>
          <w:sz w:val="24"/>
          <w:szCs w:val="24"/>
          <w:lang w:val="en-US"/>
        </w:rPr>
        <w:t>13(3), pp.357-386.</w:t>
      </w:r>
    </w:p>
    <w:p w:rsidR="008402C1" w:rsidRPr="0052527C" w:rsidRDefault="00173218" w:rsidP="0052527C">
      <w:pPr>
        <w:pStyle w:val="Standard"/>
        <w:spacing w:after="0"/>
        <w:jc w:val="both"/>
        <w:rPr>
          <w:lang w:val="en-US"/>
        </w:rPr>
      </w:pPr>
      <w:proofErr w:type="spellStart"/>
      <w:proofErr w:type="gramStart"/>
      <w:r>
        <w:rPr>
          <w:rFonts w:ascii="Times New Roman" w:hAnsi="Times New Roman" w:cs="Times New Roman"/>
          <w:color w:val="131413"/>
          <w:sz w:val="24"/>
          <w:szCs w:val="24"/>
          <w:lang w:val="en-US"/>
        </w:rPr>
        <w:t>Woldie</w:t>
      </w:r>
      <w:proofErr w:type="spellEnd"/>
      <w:r>
        <w:rPr>
          <w:rFonts w:ascii="Times New Roman" w:hAnsi="Times New Roman" w:cs="Times New Roman"/>
          <w:color w:val="131413"/>
          <w:sz w:val="24"/>
          <w:szCs w:val="24"/>
          <w:lang w:val="en-US"/>
        </w:rPr>
        <w:t xml:space="preserve"> A. and </w:t>
      </w:r>
      <w:proofErr w:type="spellStart"/>
      <w:r>
        <w:rPr>
          <w:rFonts w:ascii="Times New Roman" w:hAnsi="Times New Roman" w:cs="Times New Roman"/>
          <w:color w:val="131413"/>
          <w:sz w:val="24"/>
          <w:szCs w:val="24"/>
          <w:lang w:val="en-US"/>
        </w:rPr>
        <w:t>Adersua</w:t>
      </w:r>
      <w:proofErr w:type="spellEnd"/>
      <w:r>
        <w:rPr>
          <w:rFonts w:ascii="Times New Roman" w:hAnsi="Times New Roman" w:cs="Times New Roman"/>
          <w:color w:val="131413"/>
          <w:sz w:val="24"/>
          <w:szCs w:val="24"/>
          <w:lang w:val="en-US"/>
        </w:rPr>
        <w:t xml:space="preserve"> A. (2004), “Female entrepreneurs in a transitional economy – Businesswomen in Nigeria”, International Journal of Social Economics, 31, pp.78-93.</w:t>
      </w:r>
      <w:proofErr w:type="gramEnd"/>
    </w:p>
    <w:p w:rsidR="008402C1" w:rsidRPr="0052527C" w:rsidRDefault="00173218" w:rsidP="0052527C">
      <w:pPr>
        <w:pStyle w:val="Standard"/>
        <w:spacing w:after="0"/>
        <w:jc w:val="both"/>
        <w:rPr>
          <w:lang w:val="en-US"/>
        </w:rPr>
      </w:pPr>
      <w:r>
        <w:rPr>
          <w:rFonts w:ascii="Times New Roman" w:hAnsi="Times New Roman" w:cs="Times New Roman"/>
          <w:color w:val="131413"/>
          <w:sz w:val="24"/>
          <w:szCs w:val="24"/>
          <w:lang w:val="en-US"/>
        </w:rPr>
        <w:t xml:space="preserve">World Economic Forum (2013), </w:t>
      </w:r>
      <w:proofErr w:type="gramStart"/>
      <w:r>
        <w:rPr>
          <w:rFonts w:ascii="Times New Roman" w:hAnsi="Times New Roman" w:cs="Times New Roman"/>
          <w:i/>
          <w:color w:val="131413"/>
          <w:sz w:val="24"/>
          <w:szCs w:val="24"/>
          <w:lang w:val="en-US"/>
        </w:rPr>
        <w:t>The</w:t>
      </w:r>
      <w:proofErr w:type="gramEnd"/>
      <w:r>
        <w:rPr>
          <w:rFonts w:ascii="Times New Roman" w:hAnsi="Times New Roman" w:cs="Times New Roman"/>
          <w:i/>
          <w:color w:val="131413"/>
          <w:sz w:val="24"/>
          <w:szCs w:val="24"/>
          <w:lang w:val="en-US"/>
        </w:rPr>
        <w:t xml:space="preserve"> Global Gender Gap Report 2013</w:t>
      </w:r>
      <w:r>
        <w:rPr>
          <w:rFonts w:ascii="Times New Roman" w:hAnsi="Times New Roman" w:cs="Times New Roman"/>
          <w:color w:val="131413"/>
          <w:sz w:val="24"/>
          <w:szCs w:val="24"/>
          <w:lang w:val="en-US"/>
        </w:rPr>
        <w:t>, 397 p.</w:t>
      </w:r>
    </w:p>
    <w:sectPr w:rsidR="008402C1" w:rsidRPr="0052527C">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2BB" w:rsidRDefault="00FB72BB">
      <w:pPr>
        <w:spacing w:after="0" w:line="240" w:lineRule="auto"/>
      </w:pPr>
      <w:r>
        <w:separator/>
      </w:r>
    </w:p>
  </w:endnote>
  <w:endnote w:type="continuationSeparator" w:id="0">
    <w:p w:rsidR="00FB72BB" w:rsidRDefault="00FB7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2BB" w:rsidRDefault="00FB72BB">
      <w:pPr>
        <w:spacing w:after="0" w:line="240" w:lineRule="auto"/>
      </w:pPr>
      <w:r>
        <w:rPr>
          <w:color w:val="000000"/>
        </w:rPr>
        <w:separator/>
      </w:r>
    </w:p>
  </w:footnote>
  <w:footnote w:type="continuationSeparator" w:id="0">
    <w:p w:rsidR="00FB72BB" w:rsidRDefault="00FB72BB">
      <w:pPr>
        <w:spacing w:after="0" w:line="240" w:lineRule="auto"/>
      </w:pPr>
      <w:r>
        <w:continuationSeparator/>
      </w:r>
    </w:p>
  </w:footnote>
  <w:footnote w:id="1">
    <w:p w:rsidR="0052527C" w:rsidRPr="001C1E85" w:rsidRDefault="0052527C" w:rsidP="0052527C">
      <w:pPr>
        <w:pStyle w:val="Titre2"/>
        <w:jc w:val="both"/>
        <w:rPr>
          <w:rFonts w:ascii="Times New Roman" w:eastAsia="Times New Roman" w:hAnsi="Times New Roman" w:cs="Times New Roman"/>
          <w:b w:val="0"/>
          <w:sz w:val="20"/>
        </w:rPr>
      </w:pPr>
      <w:r w:rsidRPr="0052527C">
        <w:rPr>
          <w:rStyle w:val="Appelnotedebasdep"/>
          <w:rFonts w:ascii="Times New Roman" w:hAnsi="Times New Roman" w:cs="Times New Roman"/>
          <w:sz w:val="20"/>
        </w:rPr>
        <w:footnoteRef/>
      </w:r>
      <w:r w:rsidRPr="0052527C">
        <w:rPr>
          <w:rFonts w:ascii="Times New Roman" w:hAnsi="Times New Roman" w:cs="Times New Roman"/>
          <w:sz w:val="20"/>
        </w:rPr>
        <w:t xml:space="preserve"> </w:t>
      </w:r>
      <w:r w:rsidRPr="0052527C">
        <w:rPr>
          <w:rFonts w:ascii="Times New Roman" w:eastAsia="Times New Roman" w:hAnsi="Times New Roman" w:cs="Times New Roman"/>
          <w:b w:val="0"/>
          <w:sz w:val="20"/>
        </w:rPr>
        <w:t>Sophia Belghiti-Mahut (</w:t>
      </w:r>
      <w:proofErr w:type="spellStart"/>
      <w:r w:rsidRPr="0052527C">
        <w:rPr>
          <w:rFonts w:ascii="Times New Roman" w:eastAsia="Times New Roman" w:hAnsi="Times New Roman" w:cs="Times New Roman"/>
          <w:b w:val="0"/>
          <w:sz w:val="20"/>
        </w:rPr>
        <w:t>University</w:t>
      </w:r>
      <w:proofErr w:type="spellEnd"/>
      <w:r w:rsidRPr="0052527C">
        <w:rPr>
          <w:rFonts w:ascii="Times New Roman" w:eastAsia="Times New Roman" w:hAnsi="Times New Roman" w:cs="Times New Roman"/>
          <w:b w:val="0"/>
          <w:sz w:val="20"/>
        </w:rPr>
        <w:t xml:space="preserve"> Montpellier 3</w:t>
      </w:r>
      <w:r w:rsidR="001C1E85">
        <w:rPr>
          <w:rFonts w:ascii="Times New Roman" w:eastAsia="Times New Roman" w:hAnsi="Times New Roman" w:cs="Times New Roman"/>
          <w:b w:val="0"/>
          <w:sz w:val="20"/>
        </w:rPr>
        <w:t>/ Sophiamht@gmail.com</w:t>
      </w:r>
      <w:r w:rsidRPr="0052527C">
        <w:rPr>
          <w:rFonts w:ascii="Times New Roman" w:eastAsia="Times New Roman" w:hAnsi="Times New Roman" w:cs="Times New Roman"/>
          <w:b w:val="0"/>
          <w:sz w:val="20"/>
        </w:rPr>
        <w:t xml:space="preserve">) Anne-Laurence </w:t>
      </w:r>
      <w:proofErr w:type="spellStart"/>
      <w:r w:rsidRPr="0052527C">
        <w:rPr>
          <w:rFonts w:ascii="Times New Roman" w:eastAsia="Times New Roman" w:hAnsi="Times New Roman" w:cs="Times New Roman"/>
          <w:b w:val="0"/>
          <w:sz w:val="20"/>
        </w:rPr>
        <w:t>Lafont</w:t>
      </w:r>
      <w:proofErr w:type="spellEnd"/>
      <w:r w:rsidRPr="0052527C">
        <w:rPr>
          <w:rFonts w:ascii="Times New Roman" w:eastAsia="Times New Roman" w:hAnsi="Times New Roman" w:cs="Times New Roman"/>
          <w:b w:val="0"/>
          <w:sz w:val="20"/>
        </w:rPr>
        <w:t xml:space="preserve"> (</w:t>
      </w:r>
      <w:proofErr w:type="spellStart"/>
      <w:r w:rsidRPr="0052527C">
        <w:rPr>
          <w:rFonts w:ascii="Times New Roman" w:eastAsia="Times New Roman" w:hAnsi="Times New Roman" w:cs="Times New Roman"/>
          <w:b w:val="0"/>
          <w:sz w:val="20"/>
        </w:rPr>
        <w:t>University</w:t>
      </w:r>
      <w:proofErr w:type="spellEnd"/>
      <w:r w:rsidRPr="0052527C">
        <w:rPr>
          <w:rFonts w:ascii="Times New Roman" w:eastAsia="Times New Roman" w:hAnsi="Times New Roman" w:cs="Times New Roman"/>
          <w:b w:val="0"/>
          <w:sz w:val="20"/>
        </w:rPr>
        <w:t xml:space="preserve"> Montpellier-IUT Montpellier</w:t>
      </w:r>
      <w:r w:rsidR="001C1E85">
        <w:rPr>
          <w:rFonts w:ascii="Times New Roman" w:eastAsia="Times New Roman" w:hAnsi="Times New Roman" w:cs="Times New Roman"/>
          <w:b w:val="0"/>
          <w:sz w:val="20"/>
        </w:rPr>
        <w:t xml:space="preserve">/ </w:t>
      </w:r>
      <w:r w:rsidR="001C1E85" w:rsidRPr="001C1E85">
        <w:rPr>
          <w:rStyle w:val="gi"/>
          <w:rFonts w:ascii="Times New Roman" w:hAnsi="Times New Roman" w:cs="Times New Roman"/>
          <w:b w:val="0"/>
          <w:sz w:val="20"/>
        </w:rPr>
        <w:t>anne-laurence.lafont@univ-montp2.fr</w:t>
      </w:r>
      <w:r w:rsidRPr="001C1E85">
        <w:rPr>
          <w:rFonts w:ascii="Times New Roman" w:eastAsia="Times New Roman" w:hAnsi="Times New Roman" w:cs="Times New Roman"/>
          <w:b w:val="0"/>
          <w:sz w:val="20"/>
        </w:rPr>
        <w:t xml:space="preserve">), Angélique </w:t>
      </w:r>
      <w:proofErr w:type="spellStart"/>
      <w:r w:rsidRPr="001C1E85">
        <w:rPr>
          <w:rFonts w:ascii="Times New Roman" w:eastAsia="Times New Roman" w:hAnsi="Times New Roman" w:cs="Times New Roman"/>
          <w:b w:val="0"/>
          <w:sz w:val="20"/>
        </w:rPr>
        <w:t>Rodhain</w:t>
      </w:r>
      <w:proofErr w:type="spellEnd"/>
      <w:r w:rsidRPr="001C1E85">
        <w:rPr>
          <w:rFonts w:ascii="Times New Roman" w:eastAsia="Times New Roman" w:hAnsi="Times New Roman" w:cs="Times New Roman"/>
          <w:b w:val="0"/>
          <w:sz w:val="20"/>
        </w:rPr>
        <w:t xml:space="preserve"> (</w:t>
      </w:r>
      <w:proofErr w:type="spellStart"/>
      <w:r w:rsidRPr="001C1E85">
        <w:rPr>
          <w:rFonts w:ascii="Times New Roman" w:eastAsia="Times New Roman" w:hAnsi="Times New Roman" w:cs="Times New Roman"/>
          <w:b w:val="0"/>
          <w:sz w:val="20"/>
        </w:rPr>
        <w:t>University</w:t>
      </w:r>
      <w:proofErr w:type="spellEnd"/>
      <w:r w:rsidRPr="001C1E85">
        <w:rPr>
          <w:rFonts w:ascii="Times New Roman" w:eastAsia="Times New Roman" w:hAnsi="Times New Roman" w:cs="Times New Roman"/>
          <w:b w:val="0"/>
          <w:sz w:val="20"/>
        </w:rPr>
        <w:t xml:space="preserve"> Montpellier- IUT Béziers</w:t>
      </w:r>
      <w:r w:rsidR="001C1E85">
        <w:rPr>
          <w:rFonts w:ascii="Times New Roman" w:eastAsia="Times New Roman" w:hAnsi="Times New Roman" w:cs="Times New Roman"/>
          <w:b w:val="0"/>
          <w:sz w:val="20"/>
        </w:rPr>
        <w:t>/</w:t>
      </w:r>
      <w:r w:rsidR="001C1E85" w:rsidRPr="001C1E85">
        <w:rPr>
          <w:rStyle w:val="gi"/>
          <w:rFonts w:ascii="Times New Roman" w:hAnsi="Times New Roman" w:cs="Times New Roman"/>
          <w:b w:val="0"/>
          <w:sz w:val="20"/>
        </w:rPr>
        <w:t>arodhain@hotmail.com</w:t>
      </w:r>
      <w:r w:rsidRPr="001C1E85">
        <w:rPr>
          <w:rFonts w:ascii="Times New Roman" w:eastAsia="Times New Roman" w:hAnsi="Times New Roman" w:cs="Times New Roman"/>
          <w:b w:val="0"/>
          <w:sz w:val="20"/>
        </w:rPr>
        <w:t xml:space="preserve">), Florence </w:t>
      </w:r>
      <w:proofErr w:type="spellStart"/>
      <w:r w:rsidRPr="001C1E85">
        <w:rPr>
          <w:rFonts w:ascii="Times New Roman" w:eastAsia="Times New Roman" w:hAnsi="Times New Roman" w:cs="Times New Roman"/>
          <w:b w:val="0"/>
          <w:sz w:val="20"/>
        </w:rPr>
        <w:t>Rodhain</w:t>
      </w:r>
      <w:proofErr w:type="spellEnd"/>
      <w:r w:rsidRPr="001C1E85">
        <w:rPr>
          <w:rFonts w:ascii="Times New Roman" w:eastAsia="Times New Roman" w:hAnsi="Times New Roman" w:cs="Times New Roman"/>
          <w:b w:val="0"/>
          <w:sz w:val="20"/>
        </w:rPr>
        <w:t xml:space="preserve"> (</w:t>
      </w:r>
      <w:proofErr w:type="spellStart"/>
      <w:r w:rsidRPr="001C1E85">
        <w:rPr>
          <w:rFonts w:ascii="Times New Roman" w:eastAsia="Times New Roman" w:hAnsi="Times New Roman" w:cs="Times New Roman"/>
          <w:b w:val="0"/>
          <w:sz w:val="20"/>
        </w:rPr>
        <w:t>University</w:t>
      </w:r>
      <w:proofErr w:type="spellEnd"/>
      <w:r w:rsidRPr="001C1E85">
        <w:rPr>
          <w:rFonts w:ascii="Times New Roman" w:eastAsia="Times New Roman" w:hAnsi="Times New Roman" w:cs="Times New Roman"/>
          <w:b w:val="0"/>
          <w:sz w:val="20"/>
        </w:rPr>
        <w:t xml:space="preserve"> Montpellier- </w:t>
      </w:r>
      <w:proofErr w:type="spellStart"/>
      <w:r w:rsidRPr="001C1E85">
        <w:rPr>
          <w:rFonts w:ascii="Times New Roman" w:eastAsia="Times New Roman" w:hAnsi="Times New Roman" w:cs="Times New Roman"/>
          <w:b w:val="0"/>
          <w:sz w:val="20"/>
        </w:rPr>
        <w:t>Polytech</w:t>
      </w:r>
      <w:proofErr w:type="spellEnd"/>
      <w:r w:rsidR="001C1E85" w:rsidRPr="001C1E85">
        <w:rPr>
          <w:rFonts w:ascii="Times New Roman" w:eastAsia="Times New Roman" w:hAnsi="Times New Roman" w:cs="Times New Roman"/>
          <w:b w:val="0"/>
          <w:sz w:val="20"/>
        </w:rPr>
        <w:t>/</w:t>
      </w:r>
      <w:r w:rsidR="001C1E85" w:rsidRPr="001C1E85">
        <w:rPr>
          <w:rStyle w:val="gi"/>
          <w:rFonts w:ascii="Times New Roman" w:hAnsi="Times New Roman" w:cs="Times New Roman"/>
          <w:b w:val="0"/>
          <w:sz w:val="20"/>
        </w:rPr>
        <w:t>florence.rodhain@univ-montp2.fr</w:t>
      </w:r>
      <w:r w:rsidRPr="001C1E85">
        <w:rPr>
          <w:rFonts w:ascii="Times New Roman" w:eastAsia="Times New Roman" w:hAnsi="Times New Roman" w:cs="Times New Roman"/>
          <w:b w:val="0"/>
          <w:sz w:val="20"/>
        </w:rPr>
        <w:t>)</w:t>
      </w:r>
    </w:p>
    <w:p w:rsidR="0052527C" w:rsidRPr="0052527C" w:rsidRDefault="0052527C">
      <w:pPr>
        <w:pStyle w:val="Notedebasdepage"/>
        <w:rPr>
          <w:rFonts w:ascii="Times New Roman" w:hAnsi="Times New Roman" w:cs="Times New Roman"/>
          <w:sz w:val="20"/>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8402C1"/>
    <w:rsid w:val="000504CB"/>
    <w:rsid w:val="00173218"/>
    <w:rsid w:val="001C1E85"/>
    <w:rsid w:val="001D3D9A"/>
    <w:rsid w:val="0021798B"/>
    <w:rsid w:val="005236CD"/>
    <w:rsid w:val="0052527C"/>
    <w:rsid w:val="005D0C57"/>
    <w:rsid w:val="00673DF6"/>
    <w:rsid w:val="006C7337"/>
    <w:rsid w:val="007A7544"/>
    <w:rsid w:val="008402C1"/>
    <w:rsid w:val="00A432A6"/>
    <w:rsid w:val="00BC14D3"/>
    <w:rsid w:val="00DD31D7"/>
    <w:rsid w:val="00FB72BB"/>
  </w:rsids>
  <m:mathPr>
    <m:mathFont m:val="Cambria Math"/>
    <m:brkBin m:val="before"/>
    <m:brkBinSub m:val="--"/>
    <m:smallFrac m:val="0"/>
    <m:dispDef/>
    <m:lMargin m:val="0"/>
    <m:rMargin m:val="0"/>
    <m:defJc m:val="centerGroup"/>
    <m:wrapIndent m:val="1440"/>
    <m:intLim m:val="subSup"/>
    <m:naryLim m:val="undOvr"/>
  </m:mathPr>
  <w:themeFontLang w:val="fr-FR"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F"/>
        <w:kern w:val="3"/>
        <w:sz w:val="22"/>
        <w:szCs w:val="22"/>
        <w:lang w:val="fr-FR" w:eastAsia="fr-FR" w:bidi="ar-SA"/>
      </w:rPr>
    </w:rPrDefault>
    <w:pPrDefault>
      <w:pPr>
        <w:widowControl w:val="0"/>
        <w:suppressAutoHyphens/>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Standard"/>
    <w:next w:val="Textbody"/>
    <w:pPr>
      <w:keepNext/>
      <w:keepLines/>
      <w:spacing w:before="480" w:after="120"/>
      <w:outlineLvl w:val="0"/>
    </w:pPr>
    <w:rPr>
      <w:b/>
      <w:sz w:val="48"/>
    </w:rPr>
  </w:style>
  <w:style w:type="paragraph" w:styleId="Titre2">
    <w:name w:val="heading 2"/>
    <w:basedOn w:val="Standard"/>
    <w:next w:val="Textbody"/>
    <w:pPr>
      <w:keepNext/>
      <w:keepLines/>
      <w:spacing w:before="360" w:after="80"/>
      <w:outlineLvl w:val="1"/>
    </w:pPr>
    <w:rPr>
      <w:b/>
      <w:sz w:val="36"/>
    </w:rPr>
  </w:style>
  <w:style w:type="paragraph" w:styleId="Titre3">
    <w:name w:val="heading 3"/>
    <w:basedOn w:val="Standard"/>
    <w:next w:val="Textbody"/>
    <w:pPr>
      <w:keepNext/>
      <w:keepLines/>
      <w:spacing w:before="280" w:after="80"/>
      <w:outlineLvl w:val="2"/>
    </w:pPr>
    <w:rPr>
      <w:b/>
      <w:sz w:val="28"/>
    </w:rPr>
  </w:style>
  <w:style w:type="paragraph" w:styleId="Titre4">
    <w:name w:val="heading 4"/>
    <w:basedOn w:val="Standard"/>
    <w:next w:val="Textbody"/>
    <w:pPr>
      <w:keepNext/>
      <w:keepLines/>
      <w:spacing w:before="240" w:after="40"/>
      <w:outlineLvl w:val="3"/>
    </w:pPr>
    <w:rPr>
      <w:b/>
      <w:sz w:val="24"/>
    </w:rPr>
  </w:style>
  <w:style w:type="paragraph" w:styleId="Titre5">
    <w:name w:val="heading 5"/>
    <w:basedOn w:val="Standard"/>
    <w:next w:val="Textbody"/>
    <w:pPr>
      <w:keepNext/>
      <w:keepLines/>
      <w:spacing w:before="220" w:after="40"/>
      <w:outlineLvl w:val="4"/>
    </w:pPr>
    <w:rPr>
      <w:b/>
    </w:rPr>
  </w:style>
  <w:style w:type="paragraph" w:styleId="Titre6">
    <w:name w:val="heading 6"/>
    <w:basedOn w:val="Standard"/>
    <w:next w:val="Textbody"/>
    <w:pPr>
      <w:keepNext/>
      <w:keepLines/>
      <w:spacing w:before="200" w:after="40"/>
      <w:outlineLvl w:val="5"/>
    </w:pPr>
    <w:rPr>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pPr>
    <w:rPr>
      <w:rFonts w:eastAsia="Calibri" w:cs="Calibri"/>
      <w:color w:val="000000"/>
      <w:szCs w:val="20"/>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e">
    <w:name w:val="List"/>
    <w:basedOn w:val="Textbody"/>
    <w:rPr>
      <w:rFonts w:cs="Mangal"/>
    </w:rPr>
  </w:style>
  <w:style w:type="paragraph" w:styleId="Lgende">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Titre">
    <w:name w:val="Title"/>
    <w:basedOn w:val="Standard"/>
    <w:next w:val="Sous-titre"/>
    <w:pPr>
      <w:keepNext/>
      <w:keepLines/>
      <w:spacing w:before="480" w:after="120"/>
    </w:pPr>
    <w:rPr>
      <w:rFonts w:ascii="Arial" w:eastAsia="Microsoft YaHei" w:hAnsi="Arial" w:cs="Mangal"/>
      <w:b/>
      <w:bCs/>
      <w:sz w:val="72"/>
      <w:szCs w:val="28"/>
    </w:rPr>
  </w:style>
  <w:style w:type="paragraph" w:styleId="Sous-titre">
    <w:name w:val="Subtitle"/>
    <w:basedOn w:val="Standard"/>
    <w:next w:val="Textbody"/>
    <w:pPr>
      <w:keepNext/>
      <w:keepLines/>
      <w:spacing w:before="360" w:after="80"/>
    </w:pPr>
    <w:rPr>
      <w:rFonts w:ascii="Georgia" w:eastAsia="Georgia" w:hAnsi="Georgia" w:cs="Georgia"/>
      <w:i/>
      <w:iCs/>
      <w:color w:val="666666"/>
      <w:sz w:val="48"/>
      <w:szCs w:val="28"/>
    </w:rPr>
  </w:style>
  <w:style w:type="paragraph" w:styleId="Notedebasdepage">
    <w:name w:val="footnote text"/>
    <w:basedOn w:val="Standard"/>
  </w:style>
  <w:style w:type="paragraph" w:styleId="Commentaire">
    <w:name w:val="annotation text"/>
    <w:basedOn w:val="Standard"/>
    <w:pPr>
      <w:spacing w:line="240" w:lineRule="auto"/>
    </w:pPr>
    <w:rPr>
      <w:sz w:val="20"/>
    </w:rPr>
  </w:style>
  <w:style w:type="paragraph" w:styleId="Textedebulles">
    <w:name w:val="Balloon Text"/>
    <w:basedOn w:val="Standard"/>
    <w:pPr>
      <w:spacing w:after="0" w:line="240" w:lineRule="auto"/>
    </w:pPr>
    <w:rPr>
      <w:rFonts w:ascii="Tahoma" w:hAnsi="Tahoma" w:cs="Tahoma"/>
      <w:sz w:val="16"/>
      <w:szCs w:val="16"/>
    </w:rPr>
  </w:style>
  <w:style w:type="paragraph" w:styleId="Objetducommentaire">
    <w:name w:val="annotation subject"/>
    <w:basedOn w:val="Commentaire"/>
    <w:rPr>
      <w:b/>
      <w:bCs/>
    </w:rPr>
  </w:style>
  <w:style w:type="paragraph" w:styleId="Paragraphedeliste">
    <w:name w:val="List Paragraph"/>
    <w:basedOn w:val="Standard"/>
    <w:pPr>
      <w:ind w:left="720"/>
    </w:pPr>
  </w:style>
  <w:style w:type="paragraph" w:styleId="Rvision">
    <w:name w:val="Revision"/>
    <w:pPr>
      <w:widowControl/>
      <w:spacing w:after="0" w:line="240" w:lineRule="auto"/>
    </w:pPr>
    <w:rPr>
      <w:rFonts w:eastAsia="Calibri" w:cs="Calibri"/>
      <w:color w:val="000000"/>
      <w:szCs w:val="20"/>
    </w:rPr>
  </w:style>
  <w:style w:type="character" w:customStyle="1" w:styleId="Internetlink">
    <w:name w:val="Internet link"/>
    <w:rPr>
      <w:color w:val="000080"/>
      <w:u w:val="single"/>
    </w:rPr>
  </w:style>
  <w:style w:type="character" w:customStyle="1" w:styleId="Ancredenotedebasdepage">
    <w:name w:val="Ancre de note de bas de page"/>
    <w:rPr>
      <w:position w:val="0"/>
      <w:vertAlign w:val="superscript"/>
    </w:rPr>
  </w:style>
  <w:style w:type="character" w:customStyle="1" w:styleId="Ancredenotedefin">
    <w:name w:val="Ancre de note de fin"/>
    <w:rPr>
      <w:position w:val="0"/>
      <w:vertAlign w:val="superscript"/>
    </w:rPr>
  </w:style>
  <w:style w:type="character" w:customStyle="1" w:styleId="CommentaireCar">
    <w:name w:val="Commentaire Car"/>
    <w:basedOn w:val="Policepardfaut"/>
    <w:rPr>
      <w:rFonts w:ascii="Calibri" w:eastAsia="Calibri" w:hAnsi="Calibri" w:cs="Calibri"/>
      <w:color w:val="000000"/>
      <w:sz w:val="20"/>
      <w:szCs w:val="20"/>
    </w:rPr>
  </w:style>
  <w:style w:type="character" w:styleId="Marquedecommentaire">
    <w:name w:val="annotation reference"/>
    <w:basedOn w:val="Policepardfaut"/>
    <w:rPr>
      <w:sz w:val="16"/>
      <w:szCs w:val="16"/>
    </w:rPr>
  </w:style>
  <w:style w:type="character" w:customStyle="1" w:styleId="TextedebullesCar">
    <w:name w:val="Texte de bulles Car"/>
    <w:basedOn w:val="Policepardfaut"/>
    <w:rPr>
      <w:rFonts w:ascii="Tahoma" w:eastAsia="Calibri" w:hAnsi="Tahoma" w:cs="Tahoma"/>
      <w:color w:val="000000"/>
      <w:sz w:val="16"/>
      <w:szCs w:val="16"/>
    </w:rPr>
  </w:style>
  <w:style w:type="character" w:customStyle="1" w:styleId="ObjetducommentaireCar">
    <w:name w:val="Objet du commentaire Car"/>
    <w:basedOn w:val="CommentaireCar"/>
    <w:rPr>
      <w:rFonts w:ascii="Calibri" w:eastAsia="Calibri" w:hAnsi="Calibri" w:cs="Calibri"/>
      <w:b/>
      <w:bCs/>
      <w:color w:val="000000"/>
      <w:sz w:val="20"/>
      <w:szCs w:val="20"/>
    </w:rPr>
  </w:style>
  <w:style w:type="character" w:styleId="Appelnotedebasdep">
    <w:name w:val="footnote reference"/>
    <w:basedOn w:val="Policepardfaut"/>
    <w:rPr>
      <w:position w:val="0"/>
      <w:vertAlign w:val="superscript"/>
    </w:rPr>
  </w:style>
  <w:style w:type="character" w:styleId="Accentuation">
    <w:name w:val="Emphasis"/>
    <w:basedOn w:val="Policepardfaut"/>
    <w:rPr>
      <w:i/>
      <w:iCs/>
    </w:rPr>
  </w:style>
  <w:style w:type="character" w:customStyle="1" w:styleId="gi">
    <w:name w:val="gi"/>
    <w:basedOn w:val="Policepardfaut"/>
    <w:rsid w:val="001C1E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F"/>
        <w:kern w:val="3"/>
        <w:sz w:val="22"/>
        <w:szCs w:val="22"/>
        <w:lang w:val="fr-FR" w:eastAsia="fr-FR" w:bidi="ar-SA"/>
      </w:rPr>
    </w:rPrDefault>
    <w:pPrDefault>
      <w:pPr>
        <w:widowControl w:val="0"/>
        <w:suppressAutoHyphens/>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Standard"/>
    <w:next w:val="Textbody"/>
    <w:pPr>
      <w:keepNext/>
      <w:keepLines/>
      <w:spacing w:before="480" w:after="120"/>
      <w:outlineLvl w:val="0"/>
    </w:pPr>
    <w:rPr>
      <w:b/>
      <w:sz w:val="48"/>
    </w:rPr>
  </w:style>
  <w:style w:type="paragraph" w:styleId="Titre2">
    <w:name w:val="heading 2"/>
    <w:basedOn w:val="Standard"/>
    <w:next w:val="Textbody"/>
    <w:pPr>
      <w:keepNext/>
      <w:keepLines/>
      <w:spacing w:before="360" w:after="80"/>
      <w:outlineLvl w:val="1"/>
    </w:pPr>
    <w:rPr>
      <w:b/>
      <w:sz w:val="36"/>
    </w:rPr>
  </w:style>
  <w:style w:type="paragraph" w:styleId="Titre3">
    <w:name w:val="heading 3"/>
    <w:basedOn w:val="Standard"/>
    <w:next w:val="Textbody"/>
    <w:pPr>
      <w:keepNext/>
      <w:keepLines/>
      <w:spacing w:before="280" w:after="80"/>
      <w:outlineLvl w:val="2"/>
    </w:pPr>
    <w:rPr>
      <w:b/>
      <w:sz w:val="28"/>
    </w:rPr>
  </w:style>
  <w:style w:type="paragraph" w:styleId="Titre4">
    <w:name w:val="heading 4"/>
    <w:basedOn w:val="Standard"/>
    <w:next w:val="Textbody"/>
    <w:pPr>
      <w:keepNext/>
      <w:keepLines/>
      <w:spacing w:before="240" w:after="40"/>
      <w:outlineLvl w:val="3"/>
    </w:pPr>
    <w:rPr>
      <w:b/>
      <w:sz w:val="24"/>
    </w:rPr>
  </w:style>
  <w:style w:type="paragraph" w:styleId="Titre5">
    <w:name w:val="heading 5"/>
    <w:basedOn w:val="Standard"/>
    <w:next w:val="Textbody"/>
    <w:pPr>
      <w:keepNext/>
      <w:keepLines/>
      <w:spacing w:before="220" w:after="40"/>
      <w:outlineLvl w:val="4"/>
    </w:pPr>
    <w:rPr>
      <w:b/>
    </w:rPr>
  </w:style>
  <w:style w:type="paragraph" w:styleId="Titre6">
    <w:name w:val="heading 6"/>
    <w:basedOn w:val="Standard"/>
    <w:next w:val="Textbody"/>
    <w:pPr>
      <w:keepNext/>
      <w:keepLines/>
      <w:spacing w:before="200" w:after="40"/>
      <w:outlineLvl w:val="5"/>
    </w:pPr>
    <w:rPr>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pPr>
    <w:rPr>
      <w:rFonts w:eastAsia="Calibri" w:cs="Calibri"/>
      <w:color w:val="000000"/>
      <w:szCs w:val="20"/>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e">
    <w:name w:val="List"/>
    <w:basedOn w:val="Textbody"/>
    <w:rPr>
      <w:rFonts w:cs="Mangal"/>
    </w:rPr>
  </w:style>
  <w:style w:type="paragraph" w:styleId="Lgende">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Titre">
    <w:name w:val="Title"/>
    <w:basedOn w:val="Standard"/>
    <w:next w:val="Sous-titre"/>
    <w:pPr>
      <w:keepNext/>
      <w:keepLines/>
      <w:spacing w:before="480" w:after="120"/>
    </w:pPr>
    <w:rPr>
      <w:rFonts w:ascii="Arial" w:eastAsia="Microsoft YaHei" w:hAnsi="Arial" w:cs="Mangal"/>
      <w:b/>
      <w:bCs/>
      <w:sz w:val="72"/>
      <w:szCs w:val="28"/>
    </w:rPr>
  </w:style>
  <w:style w:type="paragraph" w:styleId="Sous-titre">
    <w:name w:val="Subtitle"/>
    <w:basedOn w:val="Standard"/>
    <w:next w:val="Textbody"/>
    <w:pPr>
      <w:keepNext/>
      <w:keepLines/>
      <w:spacing w:before="360" w:after="80"/>
    </w:pPr>
    <w:rPr>
      <w:rFonts w:ascii="Georgia" w:eastAsia="Georgia" w:hAnsi="Georgia" w:cs="Georgia"/>
      <w:i/>
      <w:iCs/>
      <w:color w:val="666666"/>
      <w:sz w:val="48"/>
      <w:szCs w:val="28"/>
    </w:rPr>
  </w:style>
  <w:style w:type="paragraph" w:styleId="Notedebasdepage">
    <w:name w:val="footnote text"/>
    <w:basedOn w:val="Standard"/>
  </w:style>
  <w:style w:type="paragraph" w:styleId="Commentaire">
    <w:name w:val="annotation text"/>
    <w:basedOn w:val="Standard"/>
    <w:pPr>
      <w:spacing w:line="240" w:lineRule="auto"/>
    </w:pPr>
    <w:rPr>
      <w:sz w:val="20"/>
    </w:rPr>
  </w:style>
  <w:style w:type="paragraph" w:styleId="Textedebulles">
    <w:name w:val="Balloon Text"/>
    <w:basedOn w:val="Standard"/>
    <w:pPr>
      <w:spacing w:after="0" w:line="240" w:lineRule="auto"/>
    </w:pPr>
    <w:rPr>
      <w:rFonts w:ascii="Tahoma" w:hAnsi="Tahoma" w:cs="Tahoma"/>
      <w:sz w:val="16"/>
      <w:szCs w:val="16"/>
    </w:rPr>
  </w:style>
  <w:style w:type="paragraph" w:styleId="Objetducommentaire">
    <w:name w:val="annotation subject"/>
    <w:basedOn w:val="Commentaire"/>
    <w:rPr>
      <w:b/>
      <w:bCs/>
    </w:rPr>
  </w:style>
  <w:style w:type="paragraph" w:styleId="Paragraphedeliste">
    <w:name w:val="List Paragraph"/>
    <w:basedOn w:val="Standard"/>
    <w:pPr>
      <w:ind w:left="720"/>
    </w:pPr>
  </w:style>
  <w:style w:type="paragraph" w:styleId="Rvision">
    <w:name w:val="Revision"/>
    <w:pPr>
      <w:widowControl/>
      <w:spacing w:after="0" w:line="240" w:lineRule="auto"/>
    </w:pPr>
    <w:rPr>
      <w:rFonts w:eastAsia="Calibri" w:cs="Calibri"/>
      <w:color w:val="000000"/>
      <w:szCs w:val="20"/>
    </w:rPr>
  </w:style>
  <w:style w:type="character" w:customStyle="1" w:styleId="Internetlink">
    <w:name w:val="Internet link"/>
    <w:rPr>
      <w:color w:val="000080"/>
      <w:u w:val="single"/>
    </w:rPr>
  </w:style>
  <w:style w:type="character" w:customStyle="1" w:styleId="Ancredenotedebasdepage">
    <w:name w:val="Ancre de note de bas de page"/>
    <w:rPr>
      <w:position w:val="0"/>
      <w:vertAlign w:val="superscript"/>
    </w:rPr>
  </w:style>
  <w:style w:type="character" w:customStyle="1" w:styleId="Ancredenotedefin">
    <w:name w:val="Ancre de note de fin"/>
    <w:rPr>
      <w:position w:val="0"/>
      <w:vertAlign w:val="superscript"/>
    </w:rPr>
  </w:style>
  <w:style w:type="character" w:customStyle="1" w:styleId="CommentaireCar">
    <w:name w:val="Commentaire Car"/>
    <w:basedOn w:val="Policepardfaut"/>
    <w:rPr>
      <w:rFonts w:ascii="Calibri" w:eastAsia="Calibri" w:hAnsi="Calibri" w:cs="Calibri"/>
      <w:color w:val="000000"/>
      <w:sz w:val="20"/>
      <w:szCs w:val="20"/>
    </w:rPr>
  </w:style>
  <w:style w:type="character" w:styleId="Marquedecommentaire">
    <w:name w:val="annotation reference"/>
    <w:basedOn w:val="Policepardfaut"/>
    <w:rPr>
      <w:sz w:val="16"/>
      <w:szCs w:val="16"/>
    </w:rPr>
  </w:style>
  <w:style w:type="character" w:customStyle="1" w:styleId="TextedebullesCar">
    <w:name w:val="Texte de bulles Car"/>
    <w:basedOn w:val="Policepardfaut"/>
    <w:rPr>
      <w:rFonts w:ascii="Tahoma" w:eastAsia="Calibri" w:hAnsi="Tahoma" w:cs="Tahoma"/>
      <w:color w:val="000000"/>
      <w:sz w:val="16"/>
      <w:szCs w:val="16"/>
    </w:rPr>
  </w:style>
  <w:style w:type="character" w:customStyle="1" w:styleId="ObjetducommentaireCar">
    <w:name w:val="Objet du commentaire Car"/>
    <w:basedOn w:val="CommentaireCar"/>
    <w:rPr>
      <w:rFonts w:ascii="Calibri" w:eastAsia="Calibri" w:hAnsi="Calibri" w:cs="Calibri"/>
      <w:b/>
      <w:bCs/>
      <w:color w:val="000000"/>
      <w:sz w:val="20"/>
      <w:szCs w:val="20"/>
    </w:rPr>
  </w:style>
  <w:style w:type="character" w:styleId="Appelnotedebasdep">
    <w:name w:val="footnote reference"/>
    <w:basedOn w:val="Policepardfaut"/>
    <w:rPr>
      <w:position w:val="0"/>
      <w:vertAlign w:val="superscript"/>
    </w:rPr>
  </w:style>
  <w:style w:type="character" w:styleId="Accentuation">
    <w:name w:val="Emphasis"/>
    <w:basedOn w:val="Policepardfaut"/>
    <w:rPr>
      <w:i/>
      <w:iCs/>
    </w:rPr>
  </w:style>
  <w:style w:type="character" w:customStyle="1" w:styleId="gi">
    <w:name w:val="gi"/>
    <w:basedOn w:val="Policepardfaut"/>
    <w:rsid w:val="001C1E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cofc.edu/entrepreneurconsortium/resources/research_women.php"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ba.gov/"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24CD7-A179-4000-A8C1-DD2BEB2DB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4061</Words>
  <Characters>23152</Characters>
  <Application>Microsoft Office Word</Application>
  <DocSecurity>0</DocSecurity>
  <Lines>192</Lines>
  <Paragraphs>54</Paragraphs>
  <ScaleCrop>false</ScaleCrop>
  <HeadingPairs>
    <vt:vector size="2" baseType="variant">
      <vt:variant>
        <vt:lpstr>Titre</vt:lpstr>
      </vt:variant>
      <vt:variant>
        <vt:i4>1</vt:i4>
      </vt:variant>
    </vt:vector>
  </HeadingPairs>
  <TitlesOfParts>
    <vt:vector size="1" baseType="lpstr">
      <vt:lpstr>Version avant réduction et correction.docx.docx</vt:lpstr>
    </vt:vector>
  </TitlesOfParts>
  <Company/>
  <LinksUpToDate>false</LinksUpToDate>
  <CharactersWithSpaces>27159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avant réduction et correction.docx.docx</dc:title>
  <dc:creator>Sofia Belghiti Mahut</dc:creator>
  <cp:lastModifiedBy>Sofia Belghiti-Mahut</cp:lastModifiedBy>
  <cp:revision>2</cp:revision>
  <cp:lastPrinted>2015-01-12T17:53:00Z</cp:lastPrinted>
  <dcterms:created xsi:type="dcterms:W3CDTF">2016-06-21T04:15:00Z</dcterms:created>
  <dcterms:modified xsi:type="dcterms:W3CDTF">2016-06-21T04:15:00Z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